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1B" w:rsidRDefault="0067690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1.5pt;margin-top:14.15pt;width:414pt;height:36pt;z-index:251658240" fillcolor="red" strokecolor="red">
            <v:shadow color="#868686"/>
            <v:textpath style="font-family:&quot;华文新魏&quot;;v-text-kern:t" trim="t" fitpath="t" string="共青团中国青年政治学院委员会"/>
            <w10:wrap type="square"/>
          </v:shape>
        </w:pict>
      </w:r>
    </w:p>
    <w:p w:rsidR="00EF5D1B" w:rsidRPr="000F26AD" w:rsidRDefault="00EF5D1B" w:rsidP="00EF5D1B">
      <w:pPr>
        <w:spacing w:line="360" w:lineRule="auto"/>
        <w:jc w:val="center"/>
        <w:rPr>
          <w:rFonts w:ascii="宋体" w:hAnsi="宋体"/>
          <w:b/>
          <w:color w:val="FF0000"/>
          <w:kern w:val="0"/>
          <w:sz w:val="144"/>
          <w:szCs w:val="144"/>
        </w:rPr>
      </w:pPr>
      <w:r w:rsidRPr="000F26AD">
        <w:rPr>
          <w:rFonts w:ascii="宋体" w:hAnsi="宋体" w:hint="eastAsia"/>
          <w:b/>
          <w:color w:val="FF0000"/>
          <w:kern w:val="0"/>
          <w:sz w:val="144"/>
          <w:szCs w:val="144"/>
        </w:rPr>
        <w:t>工作简报</w:t>
      </w:r>
    </w:p>
    <w:p w:rsidR="006F3E7B" w:rsidRDefault="00F20AE9" w:rsidP="00F20AE9">
      <w:pPr>
        <w:jc w:val="center"/>
        <w:rPr>
          <w:rFonts w:ascii="宋体" w:eastAsia="宋体" w:hAnsi="宋体"/>
          <w:sz w:val="24"/>
          <w:szCs w:val="24"/>
        </w:rPr>
      </w:pPr>
      <w:r w:rsidRPr="008F6593">
        <w:rPr>
          <w:rFonts w:ascii="宋体" w:eastAsia="宋体" w:hAnsi="宋体" w:hint="eastAsia"/>
          <w:sz w:val="24"/>
          <w:szCs w:val="24"/>
        </w:rPr>
        <w:t>20</w:t>
      </w:r>
      <w:r w:rsidR="007A1DAD">
        <w:rPr>
          <w:rFonts w:ascii="宋体" w:eastAsia="宋体" w:hAnsi="宋体" w:hint="eastAsia"/>
          <w:sz w:val="24"/>
          <w:szCs w:val="24"/>
        </w:rPr>
        <w:t>13</w:t>
      </w:r>
      <w:r w:rsidR="008F6593" w:rsidRPr="008F6593">
        <w:rPr>
          <w:rFonts w:ascii="宋体" w:eastAsia="宋体" w:hAnsi="宋体" w:hint="eastAsia"/>
          <w:sz w:val="24"/>
          <w:szCs w:val="24"/>
        </w:rPr>
        <w:t>年 第</w:t>
      </w:r>
      <w:r w:rsidR="007A1DAD">
        <w:rPr>
          <w:rFonts w:ascii="宋体" w:eastAsia="宋体" w:hAnsi="宋体" w:hint="eastAsia"/>
          <w:sz w:val="24"/>
          <w:szCs w:val="24"/>
        </w:rPr>
        <w:t>5</w:t>
      </w:r>
      <w:r w:rsidR="008F6593" w:rsidRPr="008F6593">
        <w:rPr>
          <w:rFonts w:ascii="宋体" w:eastAsia="宋体" w:hAnsi="宋体" w:hint="eastAsia"/>
          <w:sz w:val="24"/>
          <w:szCs w:val="24"/>
        </w:rPr>
        <w:t>期</w:t>
      </w:r>
    </w:p>
    <w:p w:rsidR="005B7702" w:rsidRDefault="005B7702" w:rsidP="00F20AE9">
      <w:pPr>
        <w:jc w:val="center"/>
        <w:rPr>
          <w:rFonts w:ascii="宋体" w:eastAsia="宋体" w:hAnsi="宋体"/>
          <w:sz w:val="24"/>
          <w:szCs w:val="24"/>
        </w:rPr>
      </w:pPr>
    </w:p>
    <w:p w:rsidR="008F6593" w:rsidRDefault="008F6593" w:rsidP="008F6593">
      <w:pPr>
        <w:jc w:val="center"/>
        <w:rPr>
          <w:rFonts w:ascii="宋体" w:hAnsi="宋体"/>
          <w:color w:val="000000"/>
          <w:kern w:val="0"/>
          <w:sz w:val="24"/>
        </w:rPr>
      </w:pPr>
      <w:r w:rsidRPr="000F26AD">
        <w:rPr>
          <w:rFonts w:ascii="宋体" w:hAnsi="宋体"/>
          <w:color w:val="000000"/>
          <w:kern w:val="0"/>
          <w:sz w:val="24"/>
        </w:rPr>
        <w:t>共青团中国青年政治学院委员会</w:t>
      </w:r>
      <w:r w:rsidRPr="000F26AD">
        <w:rPr>
          <w:rFonts w:ascii="宋体" w:hAnsi="宋体" w:hint="eastAsia"/>
          <w:color w:val="000000"/>
          <w:kern w:val="0"/>
          <w:sz w:val="24"/>
        </w:rPr>
        <w:t>信息工作中心</w:t>
      </w:r>
      <w:r w:rsidRPr="000F26AD">
        <w:rPr>
          <w:rFonts w:ascii="宋体" w:hAnsi="宋体"/>
          <w:color w:val="000000"/>
          <w:kern w:val="0"/>
          <w:sz w:val="24"/>
        </w:rPr>
        <w:t xml:space="preserve">编      </w:t>
      </w:r>
      <w:r w:rsidR="007A1DAD">
        <w:rPr>
          <w:rFonts w:ascii="宋体" w:hAnsi="宋体" w:hint="eastAsia"/>
          <w:color w:val="000000"/>
          <w:kern w:val="0"/>
          <w:sz w:val="24"/>
        </w:rPr>
        <w:t>6</w:t>
      </w:r>
      <w:r w:rsidRPr="000F26AD">
        <w:rPr>
          <w:rFonts w:ascii="宋体" w:hAnsi="宋体"/>
          <w:color w:val="000000"/>
          <w:kern w:val="0"/>
          <w:sz w:val="24"/>
        </w:rPr>
        <w:t>月1日至</w:t>
      </w:r>
      <w:r w:rsidR="007A1DAD">
        <w:rPr>
          <w:rFonts w:ascii="宋体" w:hAnsi="宋体" w:hint="eastAsia"/>
          <w:color w:val="000000"/>
          <w:kern w:val="0"/>
          <w:sz w:val="24"/>
        </w:rPr>
        <w:t>6</w:t>
      </w:r>
      <w:r w:rsidRPr="000F26AD">
        <w:rPr>
          <w:rFonts w:ascii="宋体" w:hAnsi="宋体"/>
          <w:color w:val="000000"/>
          <w:kern w:val="0"/>
          <w:sz w:val="24"/>
        </w:rPr>
        <w:t>月</w:t>
      </w:r>
      <w:r w:rsidR="007A1DAD">
        <w:rPr>
          <w:rFonts w:ascii="宋体" w:hAnsi="宋体" w:hint="eastAsia"/>
          <w:color w:val="000000"/>
          <w:kern w:val="0"/>
          <w:sz w:val="24"/>
        </w:rPr>
        <w:t>30</w:t>
      </w:r>
      <w:r w:rsidRPr="000F26AD">
        <w:rPr>
          <w:rFonts w:ascii="宋体" w:hAnsi="宋体"/>
          <w:color w:val="000000"/>
          <w:kern w:val="0"/>
          <w:sz w:val="24"/>
        </w:rPr>
        <w:t>日</w:t>
      </w:r>
    </w:p>
    <w:p w:rsidR="007A1DAD" w:rsidRDefault="00676909" w:rsidP="007A1DAD">
      <w:pPr>
        <w:jc w:val="left"/>
        <w:rPr>
          <w:rFonts w:ascii="宋体" w:hAnsi="宋体"/>
          <w:color w:val="000000"/>
          <w:kern w:val="0"/>
          <w:sz w:val="24"/>
        </w:rPr>
      </w:pPr>
      <w:r w:rsidRPr="00676909">
        <w:rPr>
          <w:rFonts w:ascii="宋体" w:eastAsia="宋体" w:hAnsi="宋体"/>
          <w:noProof/>
          <w:sz w:val="24"/>
          <w:szCs w:val="24"/>
        </w:rPr>
        <w:pict>
          <v:line id="_x0000_s2051" style="position:absolute;z-index:251659264" from="-5.25pt,7.5pt" to="429.45pt,7.5pt" strokecolor="red" strokeweight="4.5pt">
            <v:stroke linestyle="thinThick"/>
            <w10:wrap type="square"/>
          </v:line>
        </w:pict>
      </w:r>
    </w:p>
    <w:p w:rsidR="00ED2DF7" w:rsidRDefault="00F34C50" w:rsidP="00ED2DF7">
      <w:pPr>
        <w:pStyle w:val="a5"/>
        <w:numPr>
          <w:ilvl w:val="0"/>
          <w:numId w:val="13"/>
        </w:numPr>
        <w:ind w:firstLineChars="0"/>
        <w:jc w:val="left"/>
        <w:rPr>
          <w:rFonts w:ascii="宋体" w:hAnsi="宋体"/>
          <w:b/>
          <w:color w:val="000000"/>
          <w:kern w:val="0"/>
          <w:sz w:val="36"/>
          <w:szCs w:val="36"/>
        </w:rPr>
      </w:pPr>
      <w:r>
        <w:rPr>
          <w:rFonts w:ascii="宋体" w:hAnsi="宋体" w:hint="eastAsia"/>
          <w:b/>
          <w:color w:val="000000"/>
          <w:kern w:val="0"/>
          <w:sz w:val="36"/>
          <w:szCs w:val="36"/>
        </w:rPr>
        <w:t>我</w:t>
      </w:r>
      <w:r w:rsidR="00ED2DF7" w:rsidRPr="00ED2DF7">
        <w:rPr>
          <w:rFonts w:ascii="宋体" w:hAnsi="宋体" w:hint="eastAsia"/>
          <w:b/>
          <w:color w:val="000000"/>
          <w:kern w:val="0"/>
          <w:sz w:val="36"/>
          <w:szCs w:val="36"/>
        </w:rPr>
        <w:t>校</w:t>
      </w:r>
      <w:r>
        <w:rPr>
          <w:rFonts w:ascii="宋体" w:hAnsi="宋体" w:hint="eastAsia"/>
          <w:b/>
          <w:color w:val="000000"/>
          <w:kern w:val="0"/>
          <w:sz w:val="36"/>
          <w:szCs w:val="36"/>
        </w:rPr>
        <w:t>辩论</w:t>
      </w:r>
      <w:r w:rsidR="00ED2DF7" w:rsidRPr="00ED2DF7">
        <w:rPr>
          <w:rFonts w:ascii="宋体" w:hAnsi="宋体" w:hint="eastAsia"/>
          <w:b/>
          <w:color w:val="000000"/>
          <w:kern w:val="0"/>
          <w:sz w:val="36"/>
          <w:szCs w:val="36"/>
        </w:rPr>
        <w:t>队夺冠黄金联赛</w:t>
      </w:r>
    </w:p>
    <w:p w:rsidR="00ED2DF7" w:rsidRDefault="00ED2DF7" w:rsidP="00ED2DF7">
      <w:pPr>
        <w:pStyle w:val="a5"/>
        <w:numPr>
          <w:ilvl w:val="0"/>
          <w:numId w:val="13"/>
        </w:numPr>
        <w:ind w:firstLineChars="0"/>
        <w:jc w:val="left"/>
        <w:rPr>
          <w:rFonts w:ascii="宋体" w:hAnsi="宋体"/>
          <w:b/>
          <w:color w:val="000000"/>
          <w:kern w:val="0"/>
          <w:sz w:val="36"/>
          <w:szCs w:val="36"/>
        </w:rPr>
      </w:pPr>
      <w:r w:rsidRPr="00ED2DF7">
        <w:rPr>
          <w:rFonts w:ascii="宋体" w:hAnsi="宋体" w:hint="eastAsia"/>
          <w:b/>
          <w:color w:val="000000"/>
          <w:kern w:val="0"/>
          <w:sz w:val="36"/>
          <w:szCs w:val="36"/>
        </w:rPr>
        <w:t>第十五届“智慧星火”项目申报结束</w:t>
      </w:r>
    </w:p>
    <w:p w:rsidR="00F756A9" w:rsidRPr="00F756A9" w:rsidRDefault="00F756A9" w:rsidP="00F756A9">
      <w:pPr>
        <w:pStyle w:val="a5"/>
        <w:numPr>
          <w:ilvl w:val="0"/>
          <w:numId w:val="13"/>
        </w:numPr>
        <w:spacing w:line="360" w:lineRule="auto"/>
        <w:ind w:firstLineChars="0"/>
        <w:jc w:val="center"/>
        <w:rPr>
          <w:rFonts w:ascii="宋体" w:hAnsi="宋体"/>
          <w:b/>
          <w:color w:val="000000"/>
          <w:kern w:val="0"/>
          <w:sz w:val="36"/>
          <w:szCs w:val="36"/>
        </w:rPr>
      </w:pPr>
      <w:r w:rsidRPr="00F756A9">
        <w:rPr>
          <w:rFonts w:ascii="宋体" w:hAnsi="宋体" w:hint="eastAsia"/>
          <w:b/>
          <w:color w:val="000000"/>
          <w:kern w:val="0"/>
          <w:sz w:val="36"/>
          <w:szCs w:val="36"/>
        </w:rPr>
        <w:t>“中国梦•科学路•青春行”暑期社会实践活动启动</w:t>
      </w:r>
    </w:p>
    <w:p w:rsidR="0087654F" w:rsidRPr="0087654F" w:rsidRDefault="0087654F" w:rsidP="0087654F">
      <w:pPr>
        <w:pStyle w:val="a5"/>
        <w:numPr>
          <w:ilvl w:val="0"/>
          <w:numId w:val="13"/>
        </w:numPr>
        <w:spacing w:line="360" w:lineRule="auto"/>
        <w:ind w:firstLineChars="0"/>
        <w:jc w:val="left"/>
        <w:rPr>
          <w:rFonts w:ascii="宋体" w:hAnsi="宋体"/>
          <w:color w:val="000000"/>
          <w:kern w:val="0"/>
          <w:sz w:val="36"/>
          <w:szCs w:val="36"/>
        </w:rPr>
      </w:pPr>
      <w:r w:rsidRPr="0087654F">
        <w:rPr>
          <w:b/>
          <w:bCs/>
          <w:color w:val="000000"/>
          <w:sz w:val="36"/>
          <w:szCs w:val="36"/>
        </w:rPr>
        <w:t>首届研究生学术论坛闭幕</w:t>
      </w:r>
    </w:p>
    <w:p w:rsidR="00ED2DF7" w:rsidRDefault="00ED2DF7" w:rsidP="00ED2DF7">
      <w:pPr>
        <w:pStyle w:val="a5"/>
        <w:numPr>
          <w:ilvl w:val="0"/>
          <w:numId w:val="13"/>
        </w:numPr>
        <w:ind w:firstLineChars="0"/>
        <w:jc w:val="left"/>
        <w:rPr>
          <w:rFonts w:ascii="宋体" w:hAnsi="宋体"/>
          <w:b/>
          <w:color w:val="000000"/>
          <w:kern w:val="0"/>
          <w:sz w:val="36"/>
          <w:szCs w:val="36"/>
        </w:rPr>
      </w:pPr>
      <w:r w:rsidRPr="00ED2DF7">
        <w:rPr>
          <w:rFonts w:ascii="宋体" w:hAnsi="宋体" w:hint="eastAsia"/>
          <w:b/>
          <w:color w:val="000000"/>
          <w:kern w:val="0"/>
          <w:sz w:val="36"/>
          <w:szCs w:val="36"/>
        </w:rPr>
        <w:t>校广播台顺利召开换届大会</w:t>
      </w:r>
    </w:p>
    <w:p w:rsidR="00F34C50" w:rsidRDefault="00F34C50" w:rsidP="00F34C50">
      <w:pPr>
        <w:pStyle w:val="a5"/>
        <w:numPr>
          <w:ilvl w:val="0"/>
          <w:numId w:val="13"/>
        </w:numPr>
        <w:ind w:firstLineChars="0"/>
        <w:jc w:val="left"/>
        <w:rPr>
          <w:rFonts w:ascii="宋体" w:hAnsi="宋体"/>
          <w:b/>
          <w:color w:val="000000"/>
          <w:kern w:val="0"/>
          <w:sz w:val="36"/>
          <w:szCs w:val="36"/>
        </w:rPr>
      </w:pPr>
      <w:r>
        <w:rPr>
          <w:rFonts w:ascii="宋体" w:hAnsi="宋体" w:hint="eastAsia"/>
          <w:b/>
          <w:color w:val="000000"/>
          <w:kern w:val="0"/>
          <w:sz w:val="36"/>
          <w:szCs w:val="36"/>
        </w:rPr>
        <w:t>工作简讯</w:t>
      </w:r>
    </w:p>
    <w:p w:rsidR="00F34C50" w:rsidRPr="00ED2DF7" w:rsidRDefault="00F34C50" w:rsidP="00F34C50">
      <w:pPr>
        <w:pStyle w:val="a5"/>
        <w:numPr>
          <w:ilvl w:val="0"/>
          <w:numId w:val="13"/>
        </w:numPr>
        <w:ind w:firstLineChars="0"/>
        <w:jc w:val="left"/>
        <w:rPr>
          <w:rFonts w:ascii="宋体" w:hAnsi="宋体"/>
          <w:b/>
          <w:color w:val="000000"/>
          <w:kern w:val="0"/>
          <w:sz w:val="36"/>
          <w:szCs w:val="36"/>
        </w:rPr>
      </w:pPr>
      <w:r>
        <w:rPr>
          <w:rFonts w:ascii="宋体" w:hAnsi="宋体" w:hint="eastAsia"/>
          <w:b/>
          <w:color w:val="000000"/>
          <w:kern w:val="0"/>
          <w:sz w:val="36"/>
          <w:szCs w:val="36"/>
        </w:rPr>
        <w:t>社团咨询</w:t>
      </w:r>
    </w:p>
    <w:p w:rsidR="007A1DAD" w:rsidRPr="00F34C50" w:rsidRDefault="007A1DAD" w:rsidP="00F34C50">
      <w:pPr>
        <w:jc w:val="left"/>
        <w:rPr>
          <w:rFonts w:ascii="宋体" w:hAnsi="宋体"/>
          <w:color w:val="000000"/>
          <w:kern w:val="0"/>
          <w:sz w:val="24"/>
        </w:rPr>
      </w:pPr>
    </w:p>
    <w:p w:rsidR="007A1DAD" w:rsidRDefault="007A1DAD" w:rsidP="007A1DAD">
      <w:pPr>
        <w:jc w:val="left"/>
        <w:rPr>
          <w:rFonts w:ascii="宋体" w:hAnsi="宋体"/>
          <w:color w:val="000000"/>
          <w:kern w:val="0"/>
          <w:sz w:val="24"/>
        </w:rPr>
      </w:pPr>
    </w:p>
    <w:p w:rsidR="007A1DAD" w:rsidRDefault="007A1DAD" w:rsidP="007A1DAD">
      <w:pPr>
        <w:jc w:val="left"/>
        <w:rPr>
          <w:rFonts w:ascii="宋体" w:hAnsi="宋体"/>
          <w:color w:val="000000"/>
          <w:kern w:val="0"/>
          <w:sz w:val="24"/>
        </w:rPr>
      </w:pPr>
    </w:p>
    <w:p w:rsidR="00ED2DF7" w:rsidRPr="00ED2DF7" w:rsidRDefault="00F34C50" w:rsidP="00ED2DF7">
      <w:pPr>
        <w:jc w:val="center"/>
        <w:rPr>
          <w:rFonts w:ascii="宋体" w:hAnsi="宋体"/>
          <w:b/>
          <w:color w:val="000000"/>
          <w:kern w:val="0"/>
          <w:sz w:val="36"/>
          <w:szCs w:val="36"/>
        </w:rPr>
      </w:pPr>
      <w:r>
        <w:rPr>
          <w:rFonts w:ascii="宋体" w:hAnsi="宋体" w:hint="eastAsia"/>
          <w:b/>
          <w:color w:val="000000"/>
          <w:kern w:val="0"/>
          <w:sz w:val="36"/>
          <w:szCs w:val="36"/>
        </w:rPr>
        <w:t>我</w:t>
      </w:r>
      <w:r w:rsidR="00ED2DF7" w:rsidRPr="00ED2DF7">
        <w:rPr>
          <w:rFonts w:ascii="宋体" w:hAnsi="宋体" w:hint="eastAsia"/>
          <w:b/>
          <w:color w:val="000000"/>
          <w:kern w:val="0"/>
          <w:sz w:val="36"/>
          <w:szCs w:val="36"/>
        </w:rPr>
        <w:t>校</w:t>
      </w:r>
      <w:r>
        <w:rPr>
          <w:rFonts w:ascii="宋体" w:hAnsi="宋体" w:hint="eastAsia"/>
          <w:b/>
          <w:color w:val="000000"/>
          <w:kern w:val="0"/>
          <w:sz w:val="36"/>
          <w:szCs w:val="36"/>
        </w:rPr>
        <w:t>辩论</w:t>
      </w:r>
      <w:r w:rsidR="00ED2DF7" w:rsidRPr="00ED2DF7">
        <w:rPr>
          <w:rFonts w:ascii="宋体" w:hAnsi="宋体" w:hint="eastAsia"/>
          <w:b/>
          <w:color w:val="000000"/>
          <w:kern w:val="0"/>
          <w:sz w:val="36"/>
          <w:szCs w:val="36"/>
        </w:rPr>
        <w:t>队夺冠黄金联赛</w:t>
      </w:r>
    </w:p>
    <w:p w:rsidR="00ED2DF7" w:rsidRPr="00ED2DF7" w:rsidRDefault="00ED2DF7" w:rsidP="00ED2DF7">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t>在这场由国际关系学院主办的北京高校辩论黄金联赛中，我校以七战七捷的战绩拿下常规赛冠军，并挺进季后赛总决赛。</w:t>
      </w:r>
    </w:p>
    <w:p w:rsidR="00ED2DF7" w:rsidRPr="00ED2DF7" w:rsidRDefault="00ED2DF7" w:rsidP="00ED2DF7">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t>在6月1日举行的总决赛中，校辩论队延续此前的良好表现，艰难战胜了北京高校知名辩手冯若谷领军的清华大学校辩论队。在夺得首届黄金联赛总冠军的同时，张晨也将总决赛“最佳辩手”的荣誉收入囊中。</w:t>
      </w:r>
    </w:p>
    <w:p w:rsidR="00ED2DF7" w:rsidRPr="00ED2DF7" w:rsidRDefault="00ED2DF7" w:rsidP="00ED2DF7">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t>而在一周前结束的第八届北京高校二人制辩论赛中，由张晨领军的中青院代表队获得亚军。</w:t>
      </w:r>
    </w:p>
    <w:p w:rsidR="00ED2DF7" w:rsidRPr="00ED2DF7" w:rsidRDefault="00ED2DF7" w:rsidP="00ED2DF7">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lastRenderedPageBreak/>
        <w:t>来之不易的黄金联赛全胜双冠王，以及本学期校辩论队在各项赛事中的不俗战绩，不仅使得北京高校辩论圈对中青院辩论实力的认知与评价发生着显著的变化，而且也让数代中青辩论人的坚守与付出，终有所获。</w:t>
      </w:r>
    </w:p>
    <w:p w:rsidR="00ED2DF7" w:rsidRPr="00ED2DF7" w:rsidRDefault="00ED2DF7" w:rsidP="00ED2DF7">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t>此刻，对中青院校辩论队以及整个中青辩坛而言，在离开全国前四的历史巅峰后，历经多年卧薪砥砺，走向复兴的机会之窗已经开启。</w:t>
      </w:r>
    </w:p>
    <w:p w:rsidR="00ED2DF7" w:rsidRPr="00BE2C59" w:rsidRDefault="00ED2DF7" w:rsidP="00BE2C59">
      <w:pPr>
        <w:spacing w:line="360" w:lineRule="auto"/>
        <w:rPr>
          <w:rFonts w:ascii="宋体" w:hAnsi="宋体"/>
          <w:b/>
          <w:color w:val="000000"/>
          <w:kern w:val="0"/>
          <w:sz w:val="24"/>
        </w:rPr>
      </w:pPr>
      <w:r w:rsidRPr="00BE2C59">
        <w:rPr>
          <w:rFonts w:ascii="宋体" w:hAnsi="宋体" w:hint="eastAsia"/>
          <w:b/>
          <w:color w:val="000000"/>
          <w:kern w:val="0"/>
          <w:sz w:val="24"/>
        </w:rPr>
        <w:t>夺冠之路</w:t>
      </w:r>
    </w:p>
    <w:p w:rsidR="00AD625C" w:rsidRDefault="00ED2DF7" w:rsidP="00ED2DF7">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t>作为北京地区目前唯一采取循环赛加季后淘汰赛形式的校际辩论赛，首届“辩响坡上•黄金联赛”以赛程漫长、赛制严谨、辩题现实意义强、评委代表性广泛，被视为能够真正检验高校辩论队实际战力的高水平赛事之一。</w:t>
      </w:r>
    </w:p>
    <w:p w:rsidR="00ED2DF7" w:rsidRPr="00ED2DF7" w:rsidRDefault="00ED2DF7" w:rsidP="00AD625C">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t>近几年在校际比赛中连四强都少有晋级的中青院校队，此番</w:t>
      </w:r>
      <w:r w:rsidR="00AD625C">
        <w:rPr>
          <w:rFonts w:ascii="宋体" w:hAnsi="宋体" w:hint="eastAsia"/>
          <w:color w:val="000000"/>
          <w:kern w:val="0"/>
          <w:sz w:val="24"/>
        </w:rPr>
        <w:t>低调出赛，队内对此次比赛的定位也是以“学习经验、锻炼队伍”为主。</w:t>
      </w:r>
      <w:r w:rsidRPr="00ED2DF7">
        <w:rPr>
          <w:rFonts w:ascii="宋体" w:hAnsi="宋体" w:hint="eastAsia"/>
          <w:color w:val="000000"/>
          <w:kern w:val="0"/>
          <w:sz w:val="24"/>
        </w:rPr>
        <w:t>从首场常规赛开始，中青院校辩论队即表现出良好的状态。而随着赛程推进，中青院则凭借独特的比赛策略、鲜明的技术特点和稳定的临场发挥，接连将多支强队挑落马下。</w:t>
      </w:r>
    </w:p>
    <w:p w:rsidR="00ED2DF7" w:rsidRPr="00ED2DF7" w:rsidRDefault="00ED2DF7" w:rsidP="00ED2DF7">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t>在对阵清华大学的总决赛中，面对“创新需要/不需要教育的养成”这一辩题，作为正方的中青院校辩论队，首先力求在概念解析上夺取主动</w:t>
      </w:r>
      <w:r w:rsidR="00AD625C">
        <w:rPr>
          <w:rFonts w:ascii="宋体" w:hAnsi="宋体" w:hint="eastAsia"/>
          <w:color w:val="000000"/>
          <w:kern w:val="0"/>
          <w:sz w:val="24"/>
        </w:rPr>
        <w:t>。</w:t>
      </w:r>
      <w:r w:rsidRPr="00ED2DF7">
        <w:rPr>
          <w:rFonts w:ascii="宋体" w:hAnsi="宋体" w:hint="eastAsia"/>
          <w:color w:val="000000"/>
          <w:kern w:val="0"/>
          <w:sz w:val="24"/>
        </w:rPr>
        <w:t>在随后的立论质询和对辩环节，双方继续围绕定义概念上的差异展开激烈攻防。此番担任一辩的大一小将李家琦虽是首次代表中青院出战重量级比赛决赛，但场上表现颇为沉着。在三辩质询和最为激烈的自由辩论环节，中青院攻辩凌厉的技术特点得到充分展现。三辩张晨在质询环节中，以丰富的临场经验和逼人气势直指清华大学所定义之创新过度偏重“个人创新”，并且逃避辩论义务，曲解“养成”的定义。随后，由张晨和</w:t>
      </w:r>
      <w:r w:rsidR="00AD625C">
        <w:rPr>
          <w:rFonts w:ascii="宋体" w:hAnsi="宋体" w:hint="eastAsia"/>
          <w:color w:val="000000"/>
          <w:kern w:val="0"/>
          <w:sz w:val="24"/>
        </w:rPr>
        <w:t>张祎琪这前后两届校辩论队队长组成的攻辩组合，在自由辩论环节中，将自身反应敏捷、言辞犀利的特点发挥得淋漓尽致，</w:t>
      </w:r>
      <w:r w:rsidRPr="00ED2DF7">
        <w:rPr>
          <w:rFonts w:ascii="宋体" w:hAnsi="宋体" w:hint="eastAsia"/>
          <w:color w:val="000000"/>
          <w:kern w:val="0"/>
          <w:sz w:val="24"/>
        </w:rPr>
        <w:t>以高频率的战场切换和连续追问，打乱清华大学的辩论节奏</w:t>
      </w:r>
      <w:r w:rsidR="00AD625C">
        <w:rPr>
          <w:rFonts w:ascii="宋体" w:hAnsi="宋体" w:hint="eastAsia"/>
          <w:color w:val="000000"/>
          <w:kern w:val="0"/>
          <w:sz w:val="24"/>
        </w:rPr>
        <w:t>。</w:t>
      </w:r>
    </w:p>
    <w:p w:rsidR="00ED2DF7" w:rsidRPr="00BE2C59" w:rsidRDefault="00ED2DF7" w:rsidP="00BE2C59">
      <w:pPr>
        <w:spacing w:line="360" w:lineRule="auto"/>
        <w:jc w:val="left"/>
        <w:rPr>
          <w:rFonts w:ascii="宋体" w:hAnsi="宋体"/>
          <w:b/>
          <w:color w:val="000000"/>
          <w:kern w:val="0"/>
          <w:sz w:val="24"/>
        </w:rPr>
      </w:pPr>
      <w:r w:rsidRPr="00BE2C59">
        <w:rPr>
          <w:rFonts w:ascii="宋体" w:hAnsi="宋体" w:hint="eastAsia"/>
          <w:b/>
          <w:color w:val="000000"/>
          <w:kern w:val="0"/>
          <w:sz w:val="24"/>
        </w:rPr>
        <w:t>山高水长</w:t>
      </w:r>
    </w:p>
    <w:p w:rsidR="00ED2DF7" w:rsidRPr="00ED2DF7" w:rsidRDefault="00ED2DF7" w:rsidP="00ED2DF7">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t>中青院校辩论队此番黄金联赛取得的佳绩，在相当程度上也与“天时”“地利”存在密切关联。所谓“天时”，即部分传统强队在常规赛时并未派出主力阵容，而中青院几乎是以最强阵容参赛。所谓“地利”，即黄金联赛在辩题设置上大多为中青院较擅长的政策性辩题，在赛制设计上则令二辩具有“再次陈述理论”的机会，而对一辩相对薄弱的中青院具有明显利好。</w:t>
      </w:r>
    </w:p>
    <w:p w:rsidR="00ED2DF7" w:rsidRPr="00ED2DF7" w:rsidRDefault="00ED2DF7" w:rsidP="00AD625C">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lastRenderedPageBreak/>
        <w:t>仅以近三年为例，中青院校辩论队以队内训练和校际交流赛为主要内容的常规训练体系已基本建成，训练强度则处于逐年增加之中。加入辩论队后，几乎每周都要准备比赛，成为不少大一辩论队队员的常态。这种更为系统化而贴近实战的训练模式，也使得大一大二的辩手在心理素质和比赛技巧方面进步显著。</w:t>
      </w:r>
    </w:p>
    <w:p w:rsidR="00ED2DF7" w:rsidRPr="00ED2DF7" w:rsidRDefault="00ED2DF7" w:rsidP="0087761D">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t>与此同时，辩论队成员专业背景构成也更趋合理，从传统的倚重新闻、青少、中文逐步转化为法律、经济、社工等院系辩手。这种专业背景上的平衡，也使得中青院校辩论队在面对日趋多元化及专业化的辩题时，具有更强的解题与立论能力。此外，法律系、经济系等院系建立系内辩论队的努力，在进一步扩大中青辩论整体影响力的同时，也为校辩论队梯队人才建设提供更好的外部环境。</w:t>
      </w:r>
    </w:p>
    <w:p w:rsidR="00ED2DF7" w:rsidRPr="00ED2DF7" w:rsidRDefault="00ED2DF7" w:rsidP="00ED2DF7">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t>现任校辩论队队长郑俊特别强调，校团委和黎陆昕、刘卫兵、程立耕等指导教师对校辩论队始终如一的强力支持，也为校辩论队重回复兴轨道，提供了关键性的后援。在校辩论队处于成绩的低谷期时，校团委仍旧在训练机会和经费安排上，给予辩论队相当丰富的资源和较大自主权。</w:t>
      </w:r>
    </w:p>
    <w:p w:rsidR="00ED2DF7" w:rsidRPr="00ED2DF7" w:rsidRDefault="0087761D" w:rsidP="00ED2DF7">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这</w:t>
      </w:r>
      <w:r w:rsidR="00ED2DF7" w:rsidRPr="00ED2DF7">
        <w:rPr>
          <w:rFonts w:ascii="宋体" w:hAnsi="宋体" w:hint="eastAsia"/>
          <w:color w:val="000000"/>
          <w:kern w:val="0"/>
          <w:sz w:val="24"/>
        </w:rPr>
        <w:t>是中青院几代辩论人的默默坚守和砥砺耕耘。正是在成绩低谷期也未曾放弃的对辩论事业的热情与梦想，使得众多的中青辩论队成员不惜拿出宝贵的时间、精力，乃至财力，坚持训练和举办赛事，确保中青辩论人才的持续培养和在北京高校辩论圈的影响力。而像张晨这样，一路征战而令辩论贯穿大学四年时光，正是过去几年来中青辩论人的典型代表和真实写照。</w:t>
      </w:r>
    </w:p>
    <w:p w:rsidR="007A1DAD" w:rsidRDefault="007A1DAD" w:rsidP="007A1DAD">
      <w:pPr>
        <w:jc w:val="left"/>
        <w:rPr>
          <w:rFonts w:ascii="宋体" w:hAnsi="宋体"/>
          <w:color w:val="000000"/>
          <w:kern w:val="0"/>
          <w:sz w:val="24"/>
        </w:rPr>
      </w:pPr>
    </w:p>
    <w:p w:rsidR="00ED2DF7" w:rsidRPr="00ED2DF7" w:rsidRDefault="00ED2DF7" w:rsidP="00ED2DF7">
      <w:pPr>
        <w:jc w:val="center"/>
        <w:rPr>
          <w:rFonts w:ascii="宋体" w:hAnsi="宋体"/>
          <w:b/>
          <w:color w:val="000000"/>
          <w:kern w:val="0"/>
          <w:sz w:val="36"/>
          <w:szCs w:val="36"/>
        </w:rPr>
      </w:pPr>
      <w:r w:rsidRPr="00ED2DF7">
        <w:rPr>
          <w:rFonts w:ascii="宋体" w:hAnsi="宋体" w:hint="eastAsia"/>
          <w:b/>
          <w:color w:val="000000"/>
          <w:kern w:val="0"/>
          <w:sz w:val="36"/>
          <w:szCs w:val="36"/>
        </w:rPr>
        <w:t>第十五届“智慧星火”项目申报结束</w:t>
      </w:r>
    </w:p>
    <w:p w:rsidR="00ED2DF7" w:rsidRPr="00ED2DF7" w:rsidRDefault="00ED2DF7" w:rsidP="00F34C50">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t>近期，第十五届“智慧星火——中青学子学术支持计划”（以下简称“智慧星火”）及“点亮课堂”《马克思主义基本原理》专项学术作品竞赛（以下简称“专项竞赛”）完成项目申报工作。组委会共收到131份项目申报书，其中“智慧星火”82份，“专项竞赛”49份。</w:t>
      </w:r>
    </w:p>
    <w:p w:rsidR="00ED2DF7" w:rsidRPr="00ED2DF7" w:rsidRDefault="00ED2DF7" w:rsidP="00ED2DF7">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t>82份“智慧星火”申报书中，青少专业组11份、社工专业组29份、法律专业组9份、经济专业组12份、新闻专业组5份、公管专业组10份、中文专业组4份、外语专业组2份。值得一提的是，82份申报中，有10份来自研究生，其中青少专业4份、法律专业6份。考虑到本科生和研究生在学识水平和科研能力上的差异，青少专业组和法律专业组评审将适当区别研究生项目组和本科生项</w:t>
      </w:r>
      <w:r w:rsidRPr="00ED2DF7">
        <w:rPr>
          <w:rFonts w:ascii="宋体" w:hAnsi="宋体" w:hint="eastAsia"/>
          <w:color w:val="000000"/>
          <w:kern w:val="0"/>
          <w:sz w:val="24"/>
        </w:rPr>
        <w:lastRenderedPageBreak/>
        <w:t>目组。</w:t>
      </w:r>
    </w:p>
    <w:p w:rsidR="00ED2DF7" w:rsidRPr="00ED2DF7" w:rsidRDefault="00ED2DF7" w:rsidP="00ED2DF7">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t>根据要求，本届“智慧星火”在9月中期课题审核结束后，将确定受资助课题组名单。同时，为了更好地培养参赛者的创新意识，本届“智慧星火”在一等奖、二等奖、三等奖、优秀答辩奖之外特设学术创新奖，以嘉奖各专业组中创新项目得分最高的课题组。其中，一、二、三等奖奖金分别为700元、500元、300元，优秀答辩奖与学术创新奖的奖金均为100元。</w:t>
      </w:r>
    </w:p>
    <w:p w:rsidR="0087654F" w:rsidRDefault="00ED2DF7" w:rsidP="0087654F">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t>49份“专项竞赛”项目申报书中，社工学院18份、法律系12份、新闻系6份、青少系4份、中文系4份、经济系3份、公管系2份。“专项竞赛”是专门针对学习过《马克思主义基本原理》的大一学生提供的学术平台，以其马基实践作业为参赛作品。所以，团委不进行资助，但以更高的获奖比例和更严谨的评审要求鼓励一年级学生关注社会、接触社会，进而培养他们的实践能力和学术精神。“专项竞赛”一、二、三等奖的奖金分别为300元、200元、100元，优秀答辩奖与学术创新奖奖金也均为100元。并设有优秀奖以鼓励大一学生对于学术研究的热情。</w:t>
      </w:r>
    </w:p>
    <w:p w:rsidR="0087761D" w:rsidRDefault="0087761D" w:rsidP="0087654F">
      <w:pPr>
        <w:spacing w:line="360" w:lineRule="auto"/>
        <w:ind w:firstLineChars="200" w:firstLine="480"/>
        <w:jc w:val="left"/>
        <w:rPr>
          <w:rFonts w:ascii="宋体" w:hAnsi="宋体"/>
          <w:color w:val="000000"/>
          <w:kern w:val="0"/>
          <w:sz w:val="24"/>
        </w:rPr>
      </w:pPr>
    </w:p>
    <w:p w:rsidR="00F34C50" w:rsidRPr="00F756A9" w:rsidRDefault="00F34C50" w:rsidP="00F34C50">
      <w:pPr>
        <w:spacing w:line="360" w:lineRule="auto"/>
        <w:jc w:val="center"/>
        <w:rPr>
          <w:rFonts w:ascii="宋体" w:hAnsi="宋体"/>
          <w:b/>
          <w:color w:val="000000"/>
          <w:kern w:val="0"/>
          <w:sz w:val="36"/>
          <w:szCs w:val="36"/>
        </w:rPr>
      </w:pPr>
      <w:r w:rsidRPr="00F756A9">
        <w:rPr>
          <w:rFonts w:ascii="宋体" w:hAnsi="宋体" w:hint="eastAsia"/>
          <w:b/>
          <w:color w:val="000000"/>
          <w:kern w:val="0"/>
          <w:sz w:val="36"/>
          <w:szCs w:val="36"/>
        </w:rPr>
        <w:t>“中国梦•科学路•青春行”暑期社会实践活动启动</w:t>
      </w:r>
    </w:p>
    <w:p w:rsidR="0087654F" w:rsidRPr="00F34C50" w:rsidRDefault="0087654F" w:rsidP="00F34C50">
      <w:pPr>
        <w:spacing w:line="360" w:lineRule="auto"/>
        <w:ind w:firstLineChars="200" w:firstLine="480"/>
        <w:jc w:val="left"/>
        <w:rPr>
          <w:rFonts w:ascii="宋体" w:hAnsi="宋体"/>
          <w:color w:val="000000"/>
          <w:kern w:val="0"/>
          <w:sz w:val="24"/>
        </w:rPr>
      </w:pPr>
      <w:r w:rsidRPr="0087654F">
        <w:rPr>
          <w:rFonts w:ascii="宋体" w:hAnsi="宋体" w:hint="eastAsia"/>
          <w:color w:val="000000"/>
          <w:kern w:val="0"/>
          <w:sz w:val="24"/>
        </w:rPr>
        <w:t>6月7日下午，“中国梦•科学路•青春行”暑期社会实践动员大会在1505教室召开。</w:t>
      </w:r>
    </w:p>
    <w:p w:rsidR="0087654F" w:rsidRPr="0087654F" w:rsidRDefault="00BE2C59" w:rsidP="0087654F">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团委社会实践部负责人李红叶详细介绍了本次暑期社会实践细则并宣</w:t>
      </w:r>
      <w:r w:rsidR="0087654F" w:rsidRPr="0087654F">
        <w:rPr>
          <w:rFonts w:ascii="宋体" w:hAnsi="宋体" w:hint="eastAsia"/>
          <w:color w:val="000000"/>
          <w:kern w:val="0"/>
          <w:sz w:val="24"/>
        </w:rPr>
        <w:t>2013年实践项目评标结果。今年，我校共有8个重点项目、14个甲级项目、15个乙级项目，共计236人通过评选，入选暑期社会实践活动。</w:t>
      </w:r>
    </w:p>
    <w:p w:rsidR="0087654F" w:rsidRPr="0087654F" w:rsidRDefault="0087654F" w:rsidP="00F756A9">
      <w:pPr>
        <w:spacing w:line="360" w:lineRule="auto"/>
        <w:ind w:firstLineChars="200" w:firstLine="480"/>
        <w:jc w:val="left"/>
        <w:rPr>
          <w:rFonts w:ascii="宋体" w:hAnsi="宋体"/>
          <w:color w:val="000000"/>
          <w:kern w:val="0"/>
          <w:sz w:val="24"/>
        </w:rPr>
      </w:pPr>
      <w:r w:rsidRPr="0087654F">
        <w:rPr>
          <w:rFonts w:ascii="宋体" w:hAnsi="宋体" w:hint="eastAsia"/>
          <w:color w:val="000000"/>
          <w:kern w:val="0"/>
          <w:sz w:val="24"/>
        </w:rPr>
        <w:t>团委副书记高岩总结回顾了我校近年暑期社会实践活动情况。他要求即将参加2013年暑期社会实践的学生在实践活动中注意安全，加强交流。“学校高度重视学生假期社会实践活动，希望同学们通过实践了解国情、了解社会，在第二课堂里深化巩固专业知识，提升综合能力素质。”</w:t>
      </w:r>
    </w:p>
    <w:p w:rsidR="0087654F" w:rsidRPr="0087654F" w:rsidRDefault="0087654F" w:rsidP="00F756A9">
      <w:pPr>
        <w:spacing w:line="360" w:lineRule="auto"/>
        <w:ind w:firstLineChars="200" w:firstLine="480"/>
        <w:jc w:val="left"/>
        <w:rPr>
          <w:rFonts w:ascii="宋体" w:hAnsi="宋体"/>
          <w:color w:val="000000"/>
          <w:kern w:val="0"/>
          <w:sz w:val="24"/>
        </w:rPr>
      </w:pPr>
      <w:r w:rsidRPr="0087654F">
        <w:rPr>
          <w:rFonts w:ascii="宋体" w:hAnsi="宋体" w:hint="eastAsia"/>
          <w:color w:val="000000"/>
          <w:kern w:val="0"/>
          <w:sz w:val="24"/>
        </w:rPr>
        <w:t>据悉，重点项目、甲级项目、乙级项目的项目经费不同。入选本届暑期社会实践活动的八项重点项目分别为中文系、社工学院北京市暑期社会实践团，青年志愿者协会赴河北省邢台市内步村暑期实践团，经济系团总支赴山东省潍坊青州市暑期社会实践团，中文系学生北京暑期社会实践团，社工学院北京市海淀区冷</w:t>
      </w:r>
      <w:r w:rsidRPr="0087654F">
        <w:rPr>
          <w:rFonts w:ascii="宋体" w:hAnsi="宋体" w:hint="eastAsia"/>
          <w:color w:val="000000"/>
          <w:kern w:val="0"/>
          <w:sz w:val="24"/>
        </w:rPr>
        <w:lastRenderedPageBreak/>
        <w:t>泉村暑期社会实践团，社工学院赴山东省威海市暑期社会实践团，“青春正能量”暑期社会实践团、思创协会赴北京市怀柔区暑期社会实践团。</w:t>
      </w:r>
    </w:p>
    <w:p w:rsidR="0087654F" w:rsidRDefault="0087654F" w:rsidP="0087654F">
      <w:pPr>
        <w:spacing w:line="360" w:lineRule="auto"/>
        <w:ind w:firstLineChars="200" w:firstLine="480"/>
        <w:jc w:val="left"/>
        <w:rPr>
          <w:rFonts w:ascii="宋体" w:hAnsi="宋体"/>
          <w:color w:val="000000"/>
          <w:kern w:val="0"/>
          <w:sz w:val="24"/>
        </w:rPr>
      </w:pPr>
      <w:r w:rsidRPr="0087654F">
        <w:rPr>
          <w:rFonts w:ascii="宋体" w:hAnsi="宋体" w:hint="eastAsia"/>
          <w:color w:val="000000"/>
          <w:kern w:val="0"/>
          <w:sz w:val="24"/>
        </w:rPr>
        <w:t>2013年暑期社会实践活动中标团队代表曾阳琳介绍了她所在项目组课题的实践目的和意义。往届暑期社会实践代表分别介绍了实践经验和注意事项。</w:t>
      </w:r>
    </w:p>
    <w:p w:rsidR="00F756A9" w:rsidRPr="0087654F" w:rsidRDefault="00F756A9" w:rsidP="0087654F">
      <w:pPr>
        <w:spacing w:line="360" w:lineRule="auto"/>
        <w:ind w:firstLineChars="200" w:firstLine="480"/>
        <w:jc w:val="left"/>
        <w:rPr>
          <w:rFonts w:ascii="宋体" w:hAnsi="宋体"/>
          <w:color w:val="000000"/>
          <w:kern w:val="0"/>
          <w:sz w:val="24"/>
        </w:rPr>
      </w:pPr>
    </w:p>
    <w:p w:rsidR="0087654F" w:rsidRPr="0087654F" w:rsidRDefault="0087654F" w:rsidP="0087654F">
      <w:pPr>
        <w:spacing w:line="360" w:lineRule="auto"/>
        <w:jc w:val="center"/>
        <w:rPr>
          <w:rFonts w:ascii="宋体" w:hAnsi="宋体"/>
          <w:color w:val="000000"/>
          <w:kern w:val="0"/>
          <w:sz w:val="36"/>
          <w:szCs w:val="36"/>
        </w:rPr>
      </w:pPr>
      <w:r w:rsidRPr="0087654F">
        <w:rPr>
          <w:b/>
          <w:bCs/>
          <w:color w:val="000000"/>
          <w:sz w:val="36"/>
          <w:szCs w:val="36"/>
        </w:rPr>
        <w:t>首届研究生学术论坛闭幕</w:t>
      </w:r>
    </w:p>
    <w:p w:rsidR="0087654F" w:rsidRPr="0087654F" w:rsidRDefault="0087654F" w:rsidP="0087654F">
      <w:pPr>
        <w:spacing w:line="360" w:lineRule="auto"/>
        <w:ind w:firstLineChars="200" w:firstLine="480"/>
        <w:jc w:val="left"/>
        <w:rPr>
          <w:rFonts w:ascii="宋体" w:hAnsi="宋体"/>
          <w:color w:val="000000"/>
          <w:kern w:val="0"/>
          <w:sz w:val="24"/>
        </w:rPr>
      </w:pPr>
      <w:r w:rsidRPr="0087654F">
        <w:rPr>
          <w:rFonts w:ascii="宋体" w:hAnsi="宋体" w:hint="eastAsia"/>
          <w:color w:val="000000"/>
          <w:kern w:val="0"/>
          <w:sz w:val="24"/>
        </w:rPr>
        <w:t>6月8日，由校团委、研究生处主办，研究生会承办的首届研究生学术论坛“中国梦·青年行”圆满闭幕。整个论坛为期2个月，期间开展了学术论文征稿、系列讲座等活动，共征集校内不同院系的稿件及外校作品27件，经过评审和答辩，评出一、二、三等奖，邀请华东师范大学沈志华教授、书法家张鸿林、中共中央党校李东朗教授来校作讲座。</w:t>
      </w:r>
    </w:p>
    <w:p w:rsidR="0087654F" w:rsidRPr="0087654F" w:rsidRDefault="0087654F" w:rsidP="0087654F">
      <w:pPr>
        <w:spacing w:line="360" w:lineRule="auto"/>
        <w:ind w:firstLineChars="200" w:firstLine="480"/>
        <w:jc w:val="left"/>
        <w:rPr>
          <w:rFonts w:ascii="宋体" w:hAnsi="宋体"/>
          <w:color w:val="000000"/>
          <w:kern w:val="0"/>
          <w:sz w:val="24"/>
        </w:rPr>
      </w:pPr>
      <w:r w:rsidRPr="0087654F">
        <w:rPr>
          <w:rFonts w:ascii="宋体" w:hAnsi="宋体" w:hint="eastAsia"/>
          <w:color w:val="000000"/>
          <w:kern w:val="0"/>
          <w:sz w:val="24"/>
        </w:rPr>
        <w:t>上午9时，党委常委、副校长林维，以及校团委书记沈健平、中国马克思主义学院党总支书记李明龙等出席论坛。</w:t>
      </w:r>
    </w:p>
    <w:p w:rsidR="0087654F" w:rsidRPr="0087654F" w:rsidRDefault="0087654F" w:rsidP="0087654F">
      <w:pPr>
        <w:spacing w:line="360" w:lineRule="auto"/>
        <w:ind w:firstLineChars="200" w:firstLine="480"/>
        <w:jc w:val="left"/>
        <w:rPr>
          <w:rFonts w:ascii="宋体" w:hAnsi="宋体"/>
          <w:color w:val="000000"/>
          <w:kern w:val="0"/>
          <w:sz w:val="24"/>
        </w:rPr>
      </w:pPr>
      <w:r w:rsidRPr="0087654F">
        <w:rPr>
          <w:rFonts w:ascii="宋体" w:hAnsi="宋体" w:hint="eastAsia"/>
          <w:color w:val="000000"/>
          <w:kern w:val="0"/>
          <w:sz w:val="24"/>
        </w:rPr>
        <w:t>林维在致辞中希望我校的研究生学术论坛能持续进行，在师生的共同努力下继续为研究生和学校营造出更好的学术氛围。林维对研究生提出了“五要五不要”：要扎实理论功底，要关心社会，要敢于做梦，要脚踏实地，要勇于超越；不要急功近利，不要让学术庸俗化，不要弄虚作假，不要不切实际，不要不自信。林维鼓励研究生多向自己的老师学习、沟通，希望学生能青出于蓝而胜于蓝。</w:t>
      </w:r>
    </w:p>
    <w:p w:rsidR="0087654F" w:rsidRPr="0087654F" w:rsidRDefault="0087654F" w:rsidP="0087654F">
      <w:pPr>
        <w:spacing w:line="360" w:lineRule="auto"/>
        <w:ind w:firstLineChars="200" w:firstLine="480"/>
        <w:jc w:val="left"/>
        <w:rPr>
          <w:rFonts w:ascii="宋体" w:hAnsi="宋体"/>
          <w:color w:val="000000"/>
          <w:kern w:val="0"/>
          <w:sz w:val="24"/>
        </w:rPr>
      </w:pPr>
      <w:r w:rsidRPr="0087654F">
        <w:rPr>
          <w:rFonts w:ascii="宋体" w:hAnsi="宋体" w:hint="eastAsia"/>
          <w:color w:val="000000"/>
          <w:kern w:val="0"/>
          <w:sz w:val="24"/>
        </w:rPr>
        <w:t>沈健平对各位老师的积极支持及研会同学的辛苦组织表示感谢，表示团委会支持研究生活动，扶持研究生成长，鼓励研究生增强专业认同感，积极参与学术活动。</w:t>
      </w:r>
    </w:p>
    <w:p w:rsidR="0087654F" w:rsidRPr="0087654F" w:rsidRDefault="0087654F" w:rsidP="0087654F">
      <w:pPr>
        <w:spacing w:line="360" w:lineRule="auto"/>
        <w:ind w:firstLineChars="200" w:firstLine="480"/>
        <w:jc w:val="left"/>
        <w:rPr>
          <w:rFonts w:ascii="宋体" w:hAnsi="宋体"/>
          <w:color w:val="000000"/>
          <w:kern w:val="0"/>
          <w:sz w:val="24"/>
        </w:rPr>
      </w:pPr>
      <w:r w:rsidRPr="0087654F">
        <w:rPr>
          <w:rFonts w:ascii="宋体" w:hAnsi="宋体" w:hint="eastAsia"/>
          <w:color w:val="000000"/>
          <w:kern w:val="0"/>
          <w:sz w:val="24"/>
        </w:rPr>
        <w:t>中国马克思主义学院研究生代表李科一与大家分享了自己参加论文征稿写作、评审答辩过程中的所思所获。校研究生会主席蔡竟龙汇报了首届研究生学术论坛整体情况。</w:t>
      </w:r>
    </w:p>
    <w:p w:rsidR="0087654F" w:rsidRPr="0087654F" w:rsidRDefault="0087654F" w:rsidP="0087654F">
      <w:pPr>
        <w:spacing w:line="360" w:lineRule="auto"/>
        <w:ind w:firstLineChars="200" w:firstLine="480"/>
        <w:jc w:val="left"/>
        <w:rPr>
          <w:rFonts w:ascii="宋体" w:hAnsi="宋体"/>
          <w:color w:val="000000"/>
          <w:kern w:val="0"/>
          <w:sz w:val="24"/>
        </w:rPr>
      </w:pPr>
      <w:r w:rsidRPr="0087654F">
        <w:rPr>
          <w:rFonts w:ascii="宋体" w:hAnsi="宋体" w:hint="eastAsia"/>
          <w:color w:val="000000"/>
          <w:kern w:val="0"/>
          <w:sz w:val="24"/>
        </w:rPr>
        <w:t>当天下午，黄志坚、曹骏、姜丽萍、张国旺作为点评嘉宾出席分论坛活动，分别就投稿学生的论文陈述作了精彩点评，并与同学们就论文相关问题进行了交流。研究生处副处长王新与点评嘉宾一起为获奖学生颁奖。</w:t>
      </w:r>
    </w:p>
    <w:p w:rsidR="00ED2DF7" w:rsidRDefault="00ED2DF7" w:rsidP="007A1DAD">
      <w:pPr>
        <w:jc w:val="left"/>
        <w:rPr>
          <w:rFonts w:ascii="宋体" w:hAnsi="宋体"/>
          <w:color w:val="000000"/>
          <w:kern w:val="0"/>
          <w:sz w:val="24"/>
        </w:rPr>
      </w:pPr>
    </w:p>
    <w:p w:rsidR="00ED2DF7" w:rsidRPr="00ED2DF7" w:rsidRDefault="00ED2DF7" w:rsidP="00ED2DF7">
      <w:pPr>
        <w:jc w:val="center"/>
        <w:rPr>
          <w:rFonts w:ascii="宋体" w:hAnsi="宋体"/>
          <w:b/>
          <w:color w:val="000000"/>
          <w:kern w:val="0"/>
          <w:sz w:val="36"/>
          <w:szCs w:val="36"/>
        </w:rPr>
      </w:pPr>
      <w:r w:rsidRPr="00ED2DF7">
        <w:rPr>
          <w:rFonts w:ascii="宋体" w:hAnsi="宋体" w:hint="eastAsia"/>
          <w:b/>
          <w:color w:val="000000"/>
          <w:kern w:val="0"/>
          <w:sz w:val="36"/>
          <w:szCs w:val="36"/>
        </w:rPr>
        <w:t>校广播台</w:t>
      </w:r>
      <w:r>
        <w:rPr>
          <w:rFonts w:ascii="宋体" w:hAnsi="宋体" w:hint="eastAsia"/>
          <w:b/>
          <w:color w:val="000000"/>
          <w:kern w:val="0"/>
          <w:sz w:val="36"/>
          <w:szCs w:val="36"/>
        </w:rPr>
        <w:t>顺利召开</w:t>
      </w:r>
      <w:r w:rsidRPr="00ED2DF7">
        <w:rPr>
          <w:rFonts w:ascii="宋体" w:hAnsi="宋体" w:hint="eastAsia"/>
          <w:b/>
          <w:color w:val="000000"/>
          <w:kern w:val="0"/>
          <w:sz w:val="36"/>
          <w:szCs w:val="36"/>
        </w:rPr>
        <w:t>换届大会</w:t>
      </w:r>
    </w:p>
    <w:p w:rsidR="00ED2DF7" w:rsidRPr="00ED2DF7" w:rsidRDefault="00ED2DF7" w:rsidP="00ED2DF7">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lastRenderedPageBreak/>
        <w:t>2013年6月14日，中国青年政治学院校广播台召开了第二十五次换届大会。团委副书记高岩老师及广播台全体成员参加此次大会。</w:t>
      </w:r>
    </w:p>
    <w:p w:rsidR="00ED2DF7" w:rsidRPr="00ED2DF7" w:rsidRDefault="00ED2DF7" w:rsidP="00ED2DF7">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t>会议持续了一个多小时。大会上，团委副书记高岩老师首先作了讲话。他说道，广播台现在仍处于成长阶段，我们需要付出努力，把广播台做大、做好，但在此之前，我们现阶段首先要做的，是把它做“精”，不急于扩大发展，而是把工作内容做的更好，把现有的活动做精，发展为广播台的品牌活动。广播台需要全体广播台人的努力，同时，他也将会给予我们以最大的帮助和支持。</w:t>
      </w:r>
    </w:p>
    <w:p w:rsidR="00ED2DF7" w:rsidRPr="00ED2DF7" w:rsidRDefault="00ED2DF7" w:rsidP="00ED2DF7">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t>随后，广播台台长翟萌发言，总结了第二十五届广播台的各部的工作，指出了一些工作中不足，鼓励了各部在一年之中的成长，并向广播台全部干事表达了谢意，感谢他们在这一年中为广播台所付出的努力。之后，各部部长发表工作总结，并对新任部长提出希望，给予鼓励。</w:t>
      </w:r>
    </w:p>
    <w:p w:rsidR="007A1DAD" w:rsidRDefault="00ED2DF7" w:rsidP="00BE2C59">
      <w:pPr>
        <w:spacing w:line="360" w:lineRule="auto"/>
        <w:ind w:firstLineChars="200" w:firstLine="480"/>
        <w:jc w:val="left"/>
        <w:rPr>
          <w:rFonts w:ascii="宋体" w:hAnsi="宋体"/>
          <w:color w:val="000000"/>
          <w:kern w:val="0"/>
          <w:sz w:val="24"/>
        </w:rPr>
      </w:pPr>
      <w:r w:rsidRPr="00ED2DF7">
        <w:rPr>
          <w:rFonts w:ascii="宋体" w:hAnsi="宋体" w:hint="eastAsia"/>
          <w:color w:val="000000"/>
          <w:kern w:val="0"/>
          <w:sz w:val="24"/>
        </w:rPr>
        <w:t>最后，台长翟萌作总结发言，并对新一届广播台的发展提出展望。</w:t>
      </w:r>
    </w:p>
    <w:p w:rsidR="007A1DAD" w:rsidRDefault="007A1DAD" w:rsidP="007A1DAD">
      <w:pPr>
        <w:jc w:val="left"/>
        <w:rPr>
          <w:rFonts w:ascii="宋体" w:hAnsi="宋体"/>
          <w:color w:val="000000"/>
          <w:kern w:val="0"/>
          <w:sz w:val="24"/>
        </w:rPr>
      </w:pPr>
    </w:p>
    <w:p w:rsidR="007A1DAD" w:rsidRPr="007A1DAD" w:rsidRDefault="007A1DAD" w:rsidP="007A1DAD">
      <w:pPr>
        <w:jc w:val="left"/>
        <w:rPr>
          <w:rFonts w:ascii="宋体" w:hAnsi="宋体"/>
          <w:b/>
          <w:color w:val="000000"/>
          <w:kern w:val="0"/>
          <w:sz w:val="36"/>
          <w:szCs w:val="36"/>
        </w:rPr>
      </w:pPr>
      <w:r w:rsidRPr="007A1DAD">
        <w:rPr>
          <w:rFonts w:ascii="宋体" w:hAnsi="宋体" w:hint="eastAsia"/>
          <w:b/>
          <w:color w:val="000000"/>
          <w:kern w:val="0"/>
          <w:sz w:val="36"/>
          <w:szCs w:val="36"/>
        </w:rPr>
        <w:t>工作简讯</w:t>
      </w:r>
    </w:p>
    <w:p w:rsidR="007A1DAD" w:rsidRPr="007A1DAD" w:rsidRDefault="007A1DAD" w:rsidP="00A446AB">
      <w:pPr>
        <w:spacing w:line="360" w:lineRule="auto"/>
        <w:jc w:val="left"/>
        <w:rPr>
          <w:rFonts w:asciiTheme="minorEastAsia" w:hAnsiTheme="minorEastAsia" w:cs="宋体"/>
          <w:color w:val="000000"/>
          <w:kern w:val="0"/>
          <w:sz w:val="24"/>
          <w:szCs w:val="24"/>
        </w:rPr>
      </w:pPr>
      <w:r w:rsidRPr="007A1DAD">
        <w:rPr>
          <w:rFonts w:asciiTheme="minorEastAsia" w:hAnsiTheme="minorEastAsia" w:cs="宋体" w:hint="eastAsia"/>
          <w:color w:val="000000"/>
          <w:kern w:val="0"/>
          <w:sz w:val="24"/>
          <w:szCs w:val="24"/>
        </w:rPr>
        <w:t>【6月1日</w:t>
      </w:r>
      <w:r w:rsidR="00894942">
        <w:rPr>
          <w:rFonts w:asciiTheme="minorEastAsia" w:hAnsiTheme="minorEastAsia" w:cs="宋体" w:hint="eastAsia"/>
          <w:color w:val="000000"/>
          <w:kern w:val="0"/>
          <w:sz w:val="24"/>
          <w:szCs w:val="24"/>
        </w:rPr>
        <w:t>至</w:t>
      </w:r>
      <w:r w:rsidRPr="007A1DAD">
        <w:rPr>
          <w:rFonts w:asciiTheme="minorEastAsia" w:hAnsiTheme="minorEastAsia" w:cs="宋体" w:hint="eastAsia"/>
          <w:color w:val="000000"/>
          <w:kern w:val="0"/>
          <w:sz w:val="24"/>
          <w:szCs w:val="24"/>
        </w:rPr>
        <w:t>6月15日】办公室筹备举办校长沙龙。</w:t>
      </w:r>
    </w:p>
    <w:p w:rsidR="007A1DAD" w:rsidRPr="007A1DAD" w:rsidRDefault="007A1DAD" w:rsidP="00A446AB">
      <w:pPr>
        <w:spacing w:line="360" w:lineRule="auto"/>
        <w:rPr>
          <w:rFonts w:asciiTheme="minorEastAsia" w:hAnsiTheme="minorEastAsia" w:cs="宋体"/>
          <w:color w:val="000000"/>
          <w:kern w:val="0"/>
          <w:sz w:val="24"/>
          <w:szCs w:val="24"/>
        </w:rPr>
      </w:pPr>
      <w:r w:rsidRPr="007A1DAD">
        <w:rPr>
          <w:rFonts w:asciiTheme="minorEastAsia" w:hAnsiTheme="minorEastAsia" w:cs="宋体" w:hint="eastAsia"/>
          <w:color w:val="000000"/>
          <w:kern w:val="0"/>
          <w:sz w:val="24"/>
          <w:szCs w:val="24"/>
        </w:rPr>
        <w:t>【6月1</w:t>
      </w:r>
      <w:r w:rsidR="00894942">
        <w:rPr>
          <w:rFonts w:asciiTheme="minorEastAsia" w:hAnsiTheme="minorEastAsia" w:cs="宋体" w:hint="eastAsia"/>
          <w:color w:val="000000"/>
          <w:kern w:val="0"/>
          <w:sz w:val="24"/>
          <w:szCs w:val="24"/>
        </w:rPr>
        <w:t>日至</w:t>
      </w:r>
      <w:r w:rsidRPr="007A1DAD">
        <w:rPr>
          <w:rFonts w:asciiTheme="minorEastAsia" w:hAnsiTheme="minorEastAsia" w:cs="宋体" w:hint="eastAsia"/>
          <w:color w:val="000000"/>
          <w:kern w:val="0"/>
          <w:sz w:val="24"/>
          <w:szCs w:val="24"/>
        </w:rPr>
        <w:t>6月22日】办公室筹备毕业典礼。</w:t>
      </w:r>
    </w:p>
    <w:p w:rsidR="00A446AB" w:rsidRPr="00A446AB" w:rsidRDefault="00A446AB" w:rsidP="00A446AB">
      <w:pPr>
        <w:spacing w:line="360" w:lineRule="auto"/>
        <w:jc w:val="left"/>
        <w:rPr>
          <w:rFonts w:asciiTheme="minorEastAsia" w:hAnsiTheme="minorEastAsia"/>
          <w:color w:val="000000"/>
          <w:kern w:val="0"/>
          <w:sz w:val="24"/>
        </w:rPr>
      </w:pPr>
      <w:r>
        <w:rPr>
          <w:rFonts w:asciiTheme="minorEastAsia" w:hAnsiTheme="minorEastAsia" w:hint="eastAsia"/>
          <w:color w:val="000000"/>
          <w:kern w:val="0"/>
          <w:sz w:val="24"/>
        </w:rPr>
        <w:t>【</w:t>
      </w:r>
      <w:r w:rsidRPr="00A446AB">
        <w:rPr>
          <w:rFonts w:asciiTheme="minorEastAsia" w:hAnsiTheme="minorEastAsia" w:hint="eastAsia"/>
          <w:color w:val="000000"/>
          <w:kern w:val="0"/>
          <w:sz w:val="24"/>
        </w:rPr>
        <w:t>6月1日</w:t>
      </w:r>
      <w:r>
        <w:rPr>
          <w:rFonts w:asciiTheme="minorEastAsia" w:hAnsiTheme="minorEastAsia" w:hint="eastAsia"/>
          <w:color w:val="000000"/>
          <w:kern w:val="0"/>
          <w:sz w:val="24"/>
        </w:rPr>
        <w:t>至</w:t>
      </w:r>
      <w:r w:rsidRPr="00A446AB">
        <w:rPr>
          <w:rFonts w:asciiTheme="minorEastAsia" w:hAnsiTheme="minorEastAsia" w:hint="eastAsia"/>
          <w:color w:val="000000"/>
          <w:kern w:val="0"/>
          <w:sz w:val="24"/>
        </w:rPr>
        <w:t>6月12日</w:t>
      </w:r>
      <w:r>
        <w:rPr>
          <w:rFonts w:asciiTheme="minorEastAsia" w:hAnsiTheme="minorEastAsia" w:hint="eastAsia"/>
          <w:color w:val="000000"/>
          <w:kern w:val="0"/>
          <w:sz w:val="24"/>
        </w:rPr>
        <w:t>】宣传部</w:t>
      </w:r>
      <w:r w:rsidRPr="00A446AB">
        <w:rPr>
          <w:rFonts w:asciiTheme="minorEastAsia" w:hAnsiTheme="minorEastAsia" w:hint="eastAsia"/>
          <w:color w:val="000000"/>
          <w:kern w:val="0"/>
          <w:sz w:val="24"/>
        </w:rPr>
        <w:t>为毕业季各系学生晚会做宣传准备</w:t>
      </w:r>
    </w:p>
    <w:p w:rsidR="00ED2DF7" w:rsidRPr="00ED2DF7" w:rsidRDefault="00ED2DF7" w:rsidP="00ED2DF7">
      <w:pPr>
        <w:spacing w:line="360" w:lineRule="auto"/>
        <w:jc w:val="left"/>
        <w:rPr>
          <w:rFonts w:asciiTheme="minorEastAsia" w:hAnsiTheme="minorEastAsia"/>
          <w:color w:val="000000"/>
          <w:kern w:val="0"/>
          <w:sz w:val="24"/>
        </w:rPr>
      </w:pPr>
      <w:r>
        <w:rPr>
          <w:rFonts w:asciiTheme="minorEastAsia" w:hAnsiTheme="minorEastAsia" w:hint="eastAsia"/>
          <w:color w:val="000000"/>
          <w:kern w:val="0"/>
          <w:sz w:val="24"/>
        </w:rPr>
        <w:t>【</w:t>
      </w:r>
      <w:r w:rsidRPr="00ED2DF7">
        <w:rPr>
          <w:rFonts w:asciiTheme="minorEastAsia" w:hAnsiTheme="minorEastAsia" w:hint="eastAsia"/>
          <w:color w:val="000000"/>
          <w:kern w:val="0"/>
          <w:sz w:val="24"/>
        </w:rPr>
        <w:t>6月6</w:t>
      </w:r>
      <w:r>
        <w:rPr>
          <w:rFonts w:asciiTheme="minorEastAsia" w:hAnsiTheme="minorEastAsia" w:hint="eastAsia"/>
          <w:color w:val="000000"/>
          <w:kern w:val="0"/>
          <w:sz w:val="24"/>
        </w:rPr>
        <w:t xml:space="preserve">日】 </w:t>
      </w:r>
      <w:r w:rsidRPr="00ED2DF7">
        <w:rPr>
          <w:rFonts w:asciiTheme="minorEastAsia" w:hAnsiTheme="minorEastAsia" w:hint="eastAsia"/>
          <w:color w:val="000000"/>
          <w:kern w:val="0"/>
          <w:sz w:val="24"/>
        </w:rPr>
        <w:t>第十五届“智慧星火”报名圆满结束。</w:t>
      </w:r>
      <w:r>
        <w:rPr>
          <w:rFonts w:asciiTheme="minorEastAsia" w:hAnsiTheme="minorEastAsia" w:hint="eastAsia"/>
          <w:color w:val="000000"/>
          <w:kern w:val="0"/>
          <w:sz w:val="24"/>
        </w:rPr>
        <w:t>学术实践部</w:t>
      </w:r>
      <w:r w:rsidRPr="00ED2DF7">
        <w:rPr>
          <w:rFonts w:asciiTheme="minorEastAsia" w:hAnsiTheme="minorEastAsia" w:hint="eastAsia"/>
          <w:color w:val="000000"/>
          <w:kern w:val="0"/>
          <w:sz w:val="24"/>
        </w:rPr>
        <w:t>整理第十五届“‘智慧星火’――中青学子学术支持计划”及“智慧星火”之“点亮课堂”《马克思主义基本原理》专项学术作品申报书。</w:t>
      </w:r>
    </w:p>
    <w:p w:rsidR="00ED2DF7" w:rsidRDefault="00ED2DF7" w:rsidP="00A446AB">
      <w:pPr>
        <w:spacing w:line="360" w:lineRule="auto"/>
        <w:jc w:val="left"/>
        <w:rPr>
          <w:rFonts w:asciiTheme="minorEastAsia" w:hAnsiTheme="minorEastAsia"/>
          <w:color w:val="000000"/>
          <w:kern w:val="0"/>
          <w:sz w:val="24"/>
        </w:rPr>
      </w:pPr>
      <w:r>
        <w:rPr>
          <w:rFonts w:asciiTheme="minorEastAsia" w:hAnsiTheme="minorEastAsia" w:hint="eastAsia"/>
          <w:color w:val="000000"/>
          <w:kern w:val="0"/>
          <w:sz w:val="24"/>
        </w:rPr>
        <w:t>【</w:t>
      </w:r>
      <w:r w:rsidRPr="00ED2DF7">
        <w:rPr>
          <w:rFonts w:asciiTheme="minorEastAsia" w:hAnsiTheme="minorEastAsia" w:hint="eastAsia"/>
          <w:color w:val="000000"/>
          <w:kern w:val="0"/>
          <w:sz w:val="24"/>
        </w:rPr>
        <w:t>6月7日</w:t>
      </w:r>
      <w:r>
        <w:rPr>
          <w:rFonts w:asciiTheme="minorEastAsia" w:hAnsiTheme="minorEastAsia" w:hint="eastAsia"/>
          <w:color w:val="000000"/>
          <w:kern w:val="0"/>
          <w:sz w:val="24"/>
        </w:rPr>
        <w:t>】学术实践部</w:t>
      </w:r>
      <w:r w:rsidRPr="00ED2DF7">
        <w:rPr>
          <w:rFonts w:asciiTheme="minorEastAsia" w:hAnsiTheme="minorEastAsia" w:hint="eastAsia"/>
          <w:color w:val="000000"/>
          <w:kern w:val="0"/>
          <w:sz w:val="24"/>
        </w:rPr>
        <w:t>举办第十五届“智慧星火”培训会。</w:t>
      </w:r>
    </w:p>
    <w:p w:rsidR="002C5A17" w:rsidRPr="002C5A17" w:rsidRDefault="002C5A17" w:rsidP="00A446AB">
      <w:pPr>
        <w:spacing w:line="360" w:lineRule="auto"/>
        <w:jc w:val="left"/>
        <w:rPr>
          <w:rFonts w:asciiTheme="minorEastAsia" w:hAnsiTheme="minorEastAsia"/>
          <w:color w:val="000000"/>
          <w:kern w:val="0"/>
          <w:sz w:val="24"/>
        </w:rPr>
      </w:pPr>
      <w:r>
        <w:rPr>
          <w:rFonts w:asciiTheme="minorEastAsia" w:hAnsiTheme="minorEastAsia" w:hint="eastAsia"/>
          <w:color w:val="000000"/>
          <w:kern w:val="0"/>
          <w:sz w:val="24"/>
        </w:rPr>
        <w:t>【</w:t>
      </w:r>
      <w:r w:rsidRPr="002C5A17">
        <w:rPr>
          <w:rFonts w:asciiTheme="minorEastAsia" w:hAnsiTheme="minorEastAsia" w:hint="eastAsia"/>
          <w:color w:val="000000"/>
          <w:kern w:val="0"/>
          <w:sz w:val="24"/>
        </w:rPr>
        <w:t>6月10日</w:t>
      </w:r>
      <w:r>
        <w:rPr>
          <w:rFonts w:asciiTheme="minorEastAsia" w:hAnsiTheme="minorEastAsia" w:hint="eastAsia"/>
          <w:color w:val="000000"/>
          <w:kern w:val="0"/>
          <w:sz w:val="24"/>
        </w:rPr>
        <w:t>至</w:t>
      </w:r>
      <w:r w:rsidRPr="002C5A17">
        <w:rPr>
          <w:rFonts w:asciiTheme="minorEastAsia" w:hAnsiTheme="minorEastAsia" w:hint="eastAsia"/>
          <w:color w:val="000000"/>
          <w:kern w:val="0"/>
          <w:sz w:val="24"/>
        </w:rPr>
        <w:t>6月25</w:t>
      </w:r>
      <w:r>
        <w:rPr>
          <w:rFonts w:asciiTheme="minorEastAsia" w:hAnsiTheme="minorEastAsia" w:hint="eastAsia"/>
          <w:color w:val="000000"/>
          <w:kern w:val="0"/>
          <w:sz w:val="24"/>
        </w:rPr>
        <w:t>】组织部</w:t>
      </w:r>
      <w:r w:rsidRPr="002C5A17">
        <w:rPr>
          <w:rFonts w:asciiTheme="minorEastAsia" w:hAnsiTheme="minorEastAsia" w:hint="eastAsia"/>
          <w:color w:val="000000"/>
          <w:kern w:val="0"/>
          <w:sz w:val="24"/>
        </w:rPr>
        <w:t>负责毕业生团组织关系转出以及补办团员证。</w:t>
      </w:r>
    </w:p>
    <w:p w:rsidR="007A1DAD" w:rsidRDefault="007A1DAD" w:rsidP="00A446AB">
      <w:pPr>
        <w:spacing w:line="360" w:lineRule="auto"/>
        <w:jc w:val="left"/>
        <w:rPr>
          <w:rFonts w:asciiTheme="minorEastAsia" w:hAnsiTheme="minorEastAsia"/>
          <w:color w:val="000000"/>
          <w:kern w:val="0"/>
          <w:sz w:val="24"/>
        </w:rPr>
      </w:pPr>
      <w:r>
        <w:rPr>
          <w:rFonts w:asciiTheme="minorEastAsia" w:hAnsiTheme="minorEastAsia" w:hint="eastAsia"/>
          <w:color w:val="000000"/>
          <w:kern w:val="0"/>
          <w:sz w:val="24"/>
        </w:rPr>
        <w:t>【</w:t>
      </w:r>
      <w:r w:rsidRPr="007A1DAD">
        <w:rPr>
          <w:rFonts w:asciiTheme="minorEastAsia" w:hAnsiTheme="minorEastAsia" w:hint="eastAsia"/>
          <w:color w:val="000000"/>
          <w:kern w:val="0"/>
          <w:sz w:val="24"/>
        </w:rPr>
        <w:t>6月17日</w:t>
      </w:r>
      <w:r>
        <w:rPr>
          <w:rFonts w:asciiTheme="minorEastAsia" w:hAnsiTheme="minorEastAsia" w:hint="eastAsia"/>
          <w:color w:val="000000"/>
          <w:kern w:val="0"/>
          <w:sz w:val="24"/>
        </w:rPr>
        <w:t>】社会实践部</w:t>
      </w:r>
      <w:r w:rsidRPr="007A1DAD">
        <w:rPr>
          <w:rFonts w:asciiTheme="minorEastAsia" w:hAnsiTheme="minorEastAsia" w:hint="eastAsia"/>
          <w:color w:val="000000"/>
          <w:kern w:val="0"/>
          <w:sz w:val="24"/>
        </w:rPr>
        <w:t>整理市级重点团队、“圆梦中国 公益我先行”的申报资料，</w:t>
      </w:r>
      <w:r>
        <w:rPr>
          <w:rFonts w:asciiTheme="minorEastAsia" w:hAnsiTheme="minorEastAsia" w:hint="eastAsia"/>
          <w:color w:val="000000"/>
          <w:kern w:val="0"/>
          <w:sz w:val="24"/>
        </w:rPr>
        <w:t>将材料送至团市委大学部。</w:t>
      </w:r>
    </w:p>
    <w:p w:rsidR="00A446AB" w:rsidRPr="00A446AB" w:rsidRDefault="00A446AB" w:rsidP="00A446AB">
      <w:pPr>
        <w:spacing w:line="360" w:lineRule="auto"/>
        <w:jc w:val="left"/>
        <w:rPr>
          <w:rFonts w:asciiTheme="minorEastAsia" w:hAnsiTheme="minorEastAsia"/>
          <w:color w:val="000000"/>
          <w:kern w:val="0"/>
          <w:sz w:val="24"/>
        </w:rPr>
      </w:pPr>
      <w:r>
        <w:rPr>
          <w:rFonts w:asciiTheme="minorEastAsia" w:hAnsiTheme="minorEastAsia" w:hint="eastAsia"/>
          <w:color w:val="000000"/>
          <w:kern w:val="0"/>
          <w:sz w:val="24"/>
        </w:rPr>
        <w:t>【</w:t>
      </w:r>
      <w:r w:rsidRPr="00A446AB">
        <w:rPr>
          <w:rFonts w:asciiTheme="minorEastAsia" w:hAnsiTheme="minorEastAsia" w:hint="eastAsia"/>
          <w:color w:val="000000"/>
          <w:kern w:val="0"/>
          <w:sz w:val="24"/>
        </w:rPr>
        <w:t>6月13日</w:t>
      </w:r>
      <w:r>
        <w:rPr>
          <w:rFonts w:asciiTheme="minorEastAsia" w:hAnsiTheme="minorEastAsia" w:hint="eastAsia"/>
          <w:color w:val="000000"/>
          <w:kern w:val="0"/>
          <w:sz w:val="24"/>
        </w:rPr>
        <w:t>至</w:t>
      </w:r>
      <w:r w:rsidRPr="00A446AB">
        <w:rPr>
          <w:rFonts w:asciiTheme="minorEastAsia" w:hAnsiTheme="minorEastAsia" w:hint="eastAsia"/>
          <w:color w:val="000000"/>
          <w:kern w:val="0"/>
          <w:sz w:val="24"/>
        </w:rPr>
        <w:t>6月20日</w:t>
      </w:r>
      <w:r>
        <w:rPr>
          <w:rFonts w:asciiTheme="minorEastAsia" w:hAnsiTheme="minorEastAsia" w:hint="eastAsia"/>
          <w:color w:val="000000"/>
          <w:kern w:val="0"/>
          <w:sz w:val="24"/>
        </w:rPr>
        <w:t>】宣传部</w:t>
      </w:r>
      <w:r w:rsidRPr="00A446AB">
        <w:rPr>
          <w:rFonts w:asciiTheme="minorEastAsia" w:hAnsiTheme="minorEastAsia" w:hint="eastAsia"/>
          <w:color w:val="000000"/>
          <w:kern w:val="0"/>
          <w:sz w:val="24"/>
        </w:rPr>
        <w:t>记录毕业典礼,</w:t>
      </w:r>
      <w:r>
        <w:rPr>
          <w:rFonts w:asciiTheme="minorEastAsia" w:hAnsiTheme="minorEastAsia" w:hint="eastAsia"/>
          <w:color w:val="000000"/>
          <w:kern w:val="0"/>
          <w:sz w:val="24"/>
        </w:rPr>
        <w:t>并在</w:t>
      </w:r>
      <w:r w:rsidRPr="00A446AB">
        <w:rPr>
          <w:rFonts w:asciiTheme="minorEastAsia" w:hAnsiTheme="minorEastAsia" w:hint="eastAsia"/>
          <w:color w:val="000000"/>
          <w:kern w:val="0"/>
          <w:sz w:val="24"/>
        </w:rPr>
        <w:t>微信、人人网、腾讯微博、新浪微博等公共主页平台积极宣传，发表照片、文章、采访等。</w:t>
      </w:r>
    </w:p>
    <w:p w:rsidR="007A1DAD" w:rsidRDefault="00A446AB" w:rsidP="00A446AB">
      <w:pPr>
        <w:spacing w:line="360" w:lineRule="auto"/>
        <w:jc w:val="left"/>
        <w:rPr>
          <w:rFonts w:asciiTheme="minorEastAsia" w:hAnsiTheme="minorEastAsia"/>
          <w:color w:val="000000"/>
          <w:kern w:val="0"/>
          <w:sz w:val="24"/>
        </w:rPr>
      </w:pPr>
      <w:r>
        <w:rPr>
          <w:rFonts w:asciiTheme="minorEastAsia" w:hAnsiTheme="minorEastAsia" w:hint="eastAsia"/>
          <w:color w:val="000000"/>
          <w:kern w:val="0"/>
          <w:sz w:val="24"/>
        </w:rPr>
        <w:t>【</w:t>
      </w:r>
      <w:r w:rsidRPr="00A446AB">
        <w:rPr>
          <w:rFonts w:asciiTheme="minorEastAsia" w:hAnsiTheme="minorEastAsia" w:hint="eastAsia"/>
          <w:color w:val="000000"/>
          <w:kern w:val="0"/>
          <w:sz w:val="24"/>
        </w:rPr>
        <w:t>6月21日</w:t>
      </w:r>
      <w:r>
        <w:rPr>
          <w:rFonts w:asciiTheme="minorEastAsia" w:hAnsiTheme="minorEastAsia" w:hint="eastAsia"/>
          <w:color w:val="000000"/>
          <w:kern w:val="0"/>
          <w:sz w:val="24"/>
        </w:rPr>
        <w:t>至</w:t>
      </w:r>
      <w:r w:rsidRPr="00A446AB">
        <w:rPr>
          <w:rFonts w:asciiTheme="minorEastAsia" w:hAnsiTheme="minorEastAsia" w:hint="eastAsia"/>
          <w:color w:val="000000"/>
          <w:kern w:val="0"/>
          <w:sz w:val="24"/>
        </w:rPr>
        <w:t>29</w:t>
      </w:r>
      <w:r>
        <w:rPr>
          <w:rFonts w:asciiTheme="minorEastAsia" w:hAnsiTheme="minorEastAsia" w:hint="eastAsia"/>
          <w:color w:val="000000"/>
          <w:kern w:val="0"/>
          <w:sz w:val="24"/>
        </w:rPr>
        <w:t>日】宣传部</w:t>
      </w:r>
      <w:r w:rsidRPr="00A446AB">
        <w:rPr>
          <w:rFonts w:asciiTheme="minorEastAsia" w:hAnsiTheme="minorEastAsia" w:hint="eastAsia"/>
          <w:color w:val="000000"/>
          <w:kern w:val="0"/>
          <w:sz w:val="24"/>
        </w:rPr>
        <w:t>提醒播报天气，对校内各事项，如暑期福特汉姆交流计划、社会工作学院2011级学生暑期实习安排、2013-2014学年第一学期期末考试安排等事项宣传。</w:t>
      </w:r>
    </w:p>
    <w:p w:rsidR="00ED2DF7" w:rsidRPr="00ED2DF7" w:rsidRDefault="00ED2DF7" w:rsidP="00ED2DF7">
      <w:pPr>
        <w:spacing w:line="360" w:lineRule="auto"/>
        <w:jc w:val="left"/>
        <w:rPr>
          <w:rFonts w:asciiTheme="minorEastAsia" w:hAnsiTheme="minorEastAsia"/>
          <w:color w:val="000000"/>
          <w:kern w:val="0"/>
          <w:sz w:val="24"/>
        </w:rPr>
      </w:pPr>
      <w:r>
        <w:rPr>
          <w:rFonts w:asciiTheme="minorEastAsia" w:hAnsiTheme="minorEastAsia" w:hint="eastAsia"/>
          <w:color w:val="000000"/>
          <w:kern w:val="0"/>
          <w:sz w:val="24"/>
        </w:rPr>
        <w:lastRenderedPageBreak/>
        <w:t>【</w:t>
      </w:r>
      <w:r w:rsidRPr="00ED2DF7">
        <w:rPr>
          <w:rFonts w:asciiTheme="minorEastAsia" w:hAnsiTheme="minorEastAsia" w:hint="eastAsia"/>
          <w:color w:val="000000"/>
          <w:kern w:val="0"/>
          <w:sz w:val="24"/>
        </w:rPr>
        <w:t>6月24</w:t>
      </w:r>
      <w:r>
        <w:rPr>
          <w:rFonts w:asciiTheme="minorEastAsia" w:hAnsiTheme="minorEastAsia" w:hint="eastAsia"/>
          <w:color w:val="000000"/>
          <w:kern w:val="0"/>
          <w:sz w:val="24"/>
        </w:rPr>
        <w:t>日】学术实践部</w:t>
      </w:r>
      <w:r w:rsidRPr="00ED2DF7">
        <w:rPr>
          <w:rFonts w:asciiTheme="minorEastAsia" w:hAnsiTheme="minorEastAsia" w:hint="eastAsia"/>
          <w:color w:val="000000"/>
          <w:kern w:val="0"/>
          <w:sz w:val="24"/>
        </w:rPr>
        <w:t>向团中央递送第七届“挑战杯”首都大学生课外学术科技作品竞赛作品。</w:t>
      </w:r>
    </w:p>
    <w:p w:rsidR="00A446AB" w:rsidRDefault="00A446AB" w:rsidP="00A446AB">
      <w:pPr>
        <w:spacing w:line="360" w:lineRule="auto"/>
        <w:jc w:val="left"/>
        <w:rPr>
          <w:rFonts w:asciiTheme="minorEastAsia" w:hAnsiTheme="minorEastAsia"/>
          <w:color w:val="000000"/>
          <w:kern w:val="0"/>
          <w:sz w:val="24"/>
        </w:rPr>
      </w:pPr>
      <w:r w:rsidRPr="007A1DAD">
        <w:rPr>
          <w:rFonts w:asciiTheme="minorEastAsia" w:hAnsiTheme="minorEastAsia" w:hint="eastAsia"/>
          <w:color w:val="000000"/>
          <w:kern w:val="0"/>
          <w:sz w:val="24"/>
        </w:rPr>
        <w:t>【6月</w:t>
      </w:r>
      <w:r>
        <w:rPr>
          <w:rFonts w:asciiTheme="minorEastAsia" w:hAnsiTheme="minorEastAsia" w:hint="eastAsia"/>
          <w:color w:val="000000"/>
          <w:kern w:val="0"/>
          <w:sz w:val="24"/>
        </w:rPr>
        <w:t>】2日，社会实践部全体成员</w:t>
      </w:r>
      <w:r w:rsidRPr="007A1DAD">
        <w:rPr>
          <w:rFonts w:asciiTheme="minorEastAsia" w:hAnsiTheme="minorEastAsia" w:hint="eastAsia"/>
          <w:color w:val="000000"/>
          <w:kern w:val="0"/>
          <w:sz w:val="24"/>
        </w:rPr>
        <w:t>就2013</w:t>
      </w:r>
      <w:r>
        <w:rPr>
          <w:rFonts w:asciiTheme="minorEastAsia" w:hAnsiTheme="minorEastAsia" w:hint="eastAsia"/>
          <w:color w:val="000000"/>
          <w:kern w:val="0"/>
          <w:sz w:val="24"/>
        </w:rPr>
        <w:t>年暑期社会实践活动开展的相关事宜进行了讨论和任务明确。</w:t>
      </w:r>
      <w:r w:rsidRPr="007A1DAD">
        <w:rPr>
          <w:rFonts w:asciiTheme="minorEastAsia" w:hAnsiTheme="minorEastAsia" w:hint="eastAsia"/>
          <w:color w:val="000000"/>
          <w:kern w:val="0"/>
          <w:sz w:val="24"/>
        </w:rPr>
        <w:t xml:space="preserve"> 7日</w:t>
      </w:r>
      <w:r>
        <w:rPr>
          <w:rFonts w:asciiTheme="minorEastAsia" w:hAnsiTheme="minorEastAsia" w:hint="eastAsia"/>
          <w:color w:val="000000"/>
          <w:kern w:val="0"/>
          <w:sz w:val="24"/>
        </w:rPr>
        <w:t>开展暑期社会实践活动动员大会。随后，</w:t>
      </w:r>
      <w:r w:rsidRPr="00A446AB">
        <w:rPr>
          <w:rFonts w:asciiTheme="minorEastAsia" w:hAnsiTheme="minorEastAsia" w:hint="eastAsia"/>
          <w:color w:val="000000"/>
          <w:kern w:val="0"/>
          <w:sz w:val="24"/>
        </w:rPr>
        <w:t>根据评标结果</w:t>
      </w:r>
      <w:r>
        <w:rPr>
          <w:rFonts w:asciiTheme="minorEastAsia" w:hAnsiTheme="minorEastAsia" w:hint="eastAsia"/>
          <w:color w:val="000000"/>
          <w:kern w:val="0"/>
          <w:sz w:val="24"/>
        </w:rPr>
        <w:t>，</w:t>
      </w:r>
      <w:r w:rsidRPr="00A446AB">
        <w:rPr>
          <w:rFonts w:asciiTheme="minorEastAsia" w:hAnsiTheme="minorEastAsia" w:hint="eastAsia"/>
          <w:color w:val="000000"/>
          <w:kern w:val="0"/>
          <w:sz w:val="24"/>
        </w:rPr>
        <w:t>统计</w:t>
      </w:r>
      <w:r>
        <w:rPr>
          <w:rFonts w:asciiTheme="minorEastAsia" w:hAnsiTheme="minorEastAsia" w:hint="eastAsia"/>
          <w:color w:val="000000"/>
          <w:kern w:val="0"/>
          <w:sz w:val="24"/>
        </w:rPr>
        <w:t>了</w:t>
      </w:r>
      <w:r w:rsidRPr="00A446AB">
        <w:rPr>
          <w:rFonts w:asciiTheme="minorEastAsia" w:hAnsiTheme="minorEastAsia" w:hint="eastAsia"/>
          <w:color w:val="000000"/>
          <w:kern w:val="0"/>
          <w:sz w:val="24"/>
        </w:rPr>
        <w:t>2013年暑期社会实践各团队首期经费，并发送经费。</w:t>
      </w:r>
    </w:p>
    <w:p w:rsidR="00ED2DF7" w:rsidRPr="002C5A17" w:rsidRDefault="00ED2DF7" w:rsidP="002C5A17">
      <w:pPr>
        <w:spacing w:line="360" w:lineRule="auto"/>
        <w:rPr>
          <w:sz w:val="24"/>
          <w:szCs w:val="24"/>
        </w:rPr>
      </w:pPr>
      <w:r w:rsidRPr="00ED2DF7">
        <w:rPr>
          <w:rFonts w:asciiTheme="minorEastAsia" w:hAnsiTheme="minorEastAsia" w:hint="eastAsia"/>
          <w:color w:val="000000"/>
          <w:kern w:val="0"/>
          <w:sz w:val="24"/>
        </w:rPr>
        <w:t>【6月】志愿者工作中心</w:t>
      </w:r>
      <w:r w:rsidRPr="00ED2DF7">
        <w:rPr>
          <w:rFonts w:hint="eastAsia"/>
          <w:sz w:val="24"/>
          <w:szCs w:val="24"/>
        </w:rPr>
        <w:t>完成西部计划的各项工作</w:t>
      </w:r>
      <w:r>
        <w:rPr>
          <w:rFonts w:hint="eastAsia"/>
          <w:sz w:val="24"/>
          <w:szCs w:val="24"/>
        </w:rPr>
        <w:t>，包括：完善报名表；通知</w:t>
      </w:r>
      <w:r w:rsidRPr="00ED2DF7">
        <w:rPr>
          <w:rFonts w:hint="eastAsia"/>
          <w:sz w:val="24"/>
          <w:szCs w:val="24"/>
        </w:rPr>
        <w:t>前往北京市西部计化项目办指定地点进行面试、体检；通知报名者签订西部计划招募协议，并将文件送往北京市项目办。</w:t>
      </w:r>
      <w:r w:rsidR="002C5A17">
        <w:rPr>
          <w:rFonts w:hint="eastAsia"/>
          <w:sz w:val="24"/>
          <w:szCs w:val="24"/>
        </w:rPr>
        <w:t>同时本月，</w:t>
      </w:r>
      <w:r w:rsidRPr="00ED2DF7">
        <w:rPr>
          <w:rFonts w:hint="eastAsia"/>
          <w:sz w:val="24"/>
          <w:szCs w:val="24"/>
        </w:rPr>
        <w:t>部门干事分组负责北京园博会志愿者，及时传达园博会事项给志愿者，协调每天参加志愿服务的志愿者名单和人数。</w:t>
      </w:r>
      <w:r w:rsidR="002C5A17">
        <w:rPr>
          <w:rFonts w:hint="eastAsia"/>
          <w:sz w:val="24"/>
          <w:szCs w:val="24"/>
        </w:rPr>
        <w:t>此外，志愿者中心协助</w:t>
      </w:r>
      <w:r w:rsidRPr="00ED2DF7">
        <w:rPr>
          <w:rFonts w:hint="eastAsia"/>
          <w:sz w:val="24"/>
          <w:szCs w:val="24"/>
        </w:rPr>
        <w:t>团委、校学生会、学校各社团共同为毕业典礼作筹备工作</w:t>
      </w:r>
      <w:r w:rsidR="002C5A17">
        <w:rPr>
          <w:rFonts w:hint="eastAsia"/>
          <w:sz w:val="24"/>
          <w:szCs w:val="24"/>
        </w:rPr>
        <w:t>。</w:t>
      </w:r>
    </w:p>
    <w:p w:rsidR="007A1DAD" w:rsidRDefault="007A1DAD" w:rsidP="00A446AB">
      <w:pPr>
        <w:spacing w:line="360" w:lineRule="auto"/>
        <w:jc w:val="left"/>
        <w:rPr>
          <w:rFonts w:asciiTheme="minorEastAsia" w:hAnsiTheme="minorEastAsia"/>
          <w:color w:val="000000"/>
          <w:kern w:val="0"/>
          <w:sz w:val="24"/>
        </w:rPr>
      </w:pPr>
      <w:r w:rsidRPr="007A1DAD">
        <w:rPr>
          <w:rFonts w:asciiTheme="minorEastAsia" w:hAnsiTheme="minorEastAsia" w:hint="eastAsia"/>
          <w:color w:val="000000"/>
          <w:kern w:val="0"/>
          <w:sz w:val="24"/>
        </w:rPr>
        <w:t>【6月】活动中心在每周五、六、日正常营业。</w:t>
      </w:r>
    </w:p>
    <w:p w:rsidR="00BE2C59" w:rsidRPr="007A1DAD" w:rsidRDefault="00BE2C59" w:rsidP="00A446AB">
      <w:pPr>
        <w:spacing w:line="360" w:lineRule="auto"/>
        <w:jc w:val="left"/>
        <w:rPr>
          <w:rFonts w:asciiTheme="minorEastAsia" w:hAnsiTheme="minorEastAsia"/>
          <w:color w:val="000000"/>
          <w:kern w:val="0"/>
          <w:sz w:val="24"/>
        </w:rPr>
      </w:pPr>
    </w:p>
    <w:p w:rsidR="007A1DAD" w:rsidRPr="007A1DAD" w:rsidRDefault="007A1DAD" w:rsidP="007A1DAD">
      <w:pPr>
        <w:jc w:val="left"/>
        <w:rPr>
          <w:rFonts w:ascii="宋体" w:hAnsi="宋体"/>
          <w:color w:val="000000"/>
          <w:kern w:val="0"/>
          <w:sz w:val="24"/>
        </w:rPr>
      </w:pPr>
      <w:r w:rsidRPr="00AA01FD">
        <w:rPr>
          <w:rFonts w:ascii="宋体" w:hAnsi="宋体" w:hint="eastAsia"/>
          <w:b/>
          <w:bCs/>
          <w:sz w:val="36"/>
          <w:szCs w:val="36"/>
        </w:rPr>
        <w:t>社团资讯</w:t>
      </w:r>
    </w:p>
    <w:tbl>
      <w:tblPr>
        <w:tblStyle w:val="3-2"/>
        <w:tblW w:w="8972" w:type="dxa"/>
        <w:tblLook w:val="04A0"/>
      </w:tblPr>
      <w:tblGrid>
        <w:gridCol w:w="2990"/>
        <w:gridCol w:w="3781"/>
        <w:gridCol w:w="2201"/>
      </w:tblGrid>
      <w:tr w:rsidR="007A1DAD" w:rsidRPr="00AA01FD" w:rsidTr="0031610F">
        <w:trPr>
          <w:cnfStyle w:val="100000000000"/>
          <w:trHeight w:val="1146"/>
        </w:trPr>
        <w:tc>
          <w:tcPr>
            <w:cnfStyle w:val="001000000000"/>
            <w:tcW w:w="2990" w:type="dxa"/>
          </w:tcPr>
          <w:p w:rsidR="007A1DAD" w:rsidRPr="00AA01FD" w:rsidRDefault="007A1DAD" w:rsidP="0031610F">
            <w:pPr>
              <w:jc w:val="center"/>
              <w:rPr>
                <w:rFonts w:ascii="宋体" w:hAnsi="宋体"/>
                <w:sz w:val="32"/>
                <w:szCs w:val="32"/>
              </w:rPr>
            </w:pPr>
            <w:r w:rsidRPr="00AA01FD">
              <w:rPr>
                <w:rFonts w:ascii="宋体" w:hAnsi="宋体" w:hint="eastAsia"/>
                <w:sz w:val="32"/>
                <w:szCs w:val="32"/>
              </w:rPr>
              <w:t>社团名称</w:t>
            </w:r>
          </w:p>
        </w:tc>
        <w:tc>
          <w:tcPr>
            <w:tcW w:w="3781" w:type="dxa"/>
          </w:tcPr>
          <w:p w:rsidR="007A1DAD" w:rsidRPr="00AA01FD" w:rsidRDefault="007A1DAD" w:rsidP="0031610F">
            <w:pPr>
              <w:jc w:val="center"/>
              <w:cnfStyle w:val="100000000000"/>
              <w:rPr>
                <w:rFonts w:ascii="宋体" w:hAnsi="宋体"/>
                <w:sz w:val="32"/>
                <w:szCs w:val="32"/>
              </w:rPr>
            </w:pPr>
            <w:r w:rsidRPr="00AA01FD">
              <w:rPr>
                <w:rFonts w:ascii="宋体" w:hAnsi="宋体" w:hint="eastAsia"/>
                <w:sz w:val="32"/>
                <w:szCs w:val="32"/>
              </w:rPr>
              <w:t>社团活动</w:t>
            </w:r>
          </w:p>
        </w:tc>
        <w:tc>
          <w:tcPr>
            <w:tcW w:w="2201" w:type="dxa"/>
          </w:tcPr>
          <w:p w:rsidR="007A1DAD" w:rsidRPr="00AA01FD" w:rsidRDefault="007A1DAD" w:rsidP="0031610F">
            <w:pPr>
              <w:jc w:val="center"/>
              <w:cnfStyle w:val="100000000000"/>
              <w:rPr>
                <w:rFonts w:ascii="宋体" w:hAnsi="宋体"/>
                <w:sz w:val="32"/>
                <w:szCs w:val="32"/>
              </w:rPr>
            </w:pPr>
            <w:r w:rsidRPr="00AA01FD">
              <w:rPr>
                <w:rFonts w:ascii="宋体" w:hAnsi="宋体" w:hint="eastAsia"/>
                <w:sz w:val="32"/>
                <w:szCs w:val="32"/>
              </w:rPr>
              <w:t>活动状态</w:t>
            </w:r>
          </w:p>
        </w:tc>
      </w:tr>
      <w:tr w:rsidR="007A1DAD" w:rsidRPr="00AA01FD" w:rsidTr="0031610F">
        <w:trPr>
          <w:cnfStyle w:val="000000100000"/>
          <w:trHeight w:val="532"/>
        </w:trPr>
        <w:tc>
          <w:tcPr>
            <w:cnfStyle w:val="001000000000"/>
            <w:tcW w:w="2990" w:type="dxa"/>
          </w:tcPr>
          <w:p w:rsidR="007A1DAD" w:rsidRPr="00AA01FD" w:rsidRDefault="007A1DAD" w:rsidP="0031610F">
            <w:pPr>
              <w:rPr>
                <w:rFonts w:ascii="宋体" w:hAnsi="宋体"/>
              </w:rPr>
            </w:pPr>
            <w:r>
              <w:rPr>
                <w:rFonts w:ascii="宋体" w:hAnsi="宋体" w:hint="eastAsia"/>
              </w:rPr>
              <w:t>翰轩棋社</w:t>
            </w:r>
          </w:p>
          <w:p w:rsidR="007A1DAD" w:rsidRPr="00AA01FD" w:rsidRDefault="007A1DAD" w:rsidP="0031610F">
            <w:pPr>
              <w:rPr>
                <w:rFonts w:ascii="宋体" w:hAnsi="宋体"/>
              </w:rPr>
            </w:pPr>
          </w:p>
        </w:tc>
        <w:tc>
          <w:tcPr>
            <w:tcW w:w="3781" w:type="dxa"/>
          </w:tcPr>
          <w:p w:rsidR="007A1DAD" w:rsidRPr="00AA01FD" w:rsidRDefault="007A1DAD" w:rsidP="007A1DAD">
            <w:pPr>
              <w:pStyle w:val="a5"/>
              <w:numPr>
                <w:ilvl w:val="0"/>
                <w:numId w:val="5"/>
              </w:numPr>
              <w:ind w:firstLineChars="0"/>
              <w:cnfStyle w:val="000000100000"/>
              <w:rPr>
                <w:rFonts w:ascii="宋体" w:hAnsi="宋体"/>
              </w:rPr>
            </w:pPr>
            <w:r>
              <w:rPr>
                <w:rFonts w:ascii="宋体" w:hAnsi="宋体" w:hint="eastAsia"/>
              </w:rPr>
              <w:t>周末棋艺交流</w:t>
            </w:r>
          </w:p>
          <w:p w:rsidR="007A1DAD" w:rsidRPr="00AA01FD" w:rsidRDefault="007A1DAD" w:rsidP="0031610F">
            <w:pPr>
              <w:pStyle w:val="a5"/>
              <w:ind w:left="360" w:firstLineChars="0" w:firstLine="0"/>
              <w:cnfStyle w:val="000000100000"/>
              <w:rPr>
                <w:rFonts w:ascii="宋体" w:hAnsi="宋体"/>
              </w:rPr>
            </w:pPr>
          </w:p>
          <w:p w:rsidR="007A1DAD" w:rsidRPr="00AA01FD" w:rsidRDefault="007A1DAD" w:rsidP="0031610F">
            <w:pPr>
              <w:widowControl/>
              <w:jc w:val="left"/>
              <w:cnfStyle w:val="000000100000"/>
              <w:rPr>
                <w:rFonts w:ascii="宋体" w:hAnsi="宋体"/>
              </w:rPr>
            </w:pPr>
          </w:p>
        </w:tc>
        <w:tc>
          <w:tcPr>
            <w:tcW w:w="2201" w:type="dxa"/>
          </w:tcPr>
          <w:p w:rsidR="007A1DAD" w:rsidRPr="00AA01FD" w:rsidRDefault="007A1DAD" w:rsidP="0031610F">
            <w:pPr>
              <w:cnfStyle w:val="000000100000"/>
              <w:rPr>
                <w:rFonts w:ascii="宋体" w:hAnsi="宋体"/>
              </w:rPr>
            </w:pPr>
            <w:r w:rsidRPr="00AA01FD">
              <w:rPr>
                <w:rFonts w:ascii="宋体" w:hAnsi="宋体" w:hint="eastAsia"/>
              </w:rPr>
              <w:t>成功举办</w:t>
            </w:r>
          </w:p>
        </w:tc>
      </w:tr>
      <w:tr w:rsidR="007A1DAD" w:rsidRPr="00AA01FD" w:rsidTr="0031610F">
        <w:trPr>
          <w:trHeight w:val="532"/>
        </w:trPr>
        <w:tc>
          <w:tcPr>
            <w:cnfStyle w:val="001000000000"/>
            <w:tcW w:w="2990" w:type="dxa"/>
          </w:tcPr>
          <w:p w:rsidR="007A1DAD" w:rsidRPr="00AA01FD" w:rsidRDefault="007A1DAD" w:rsidP="0031610F">
            <w:pPr>
              <w:rPr>
                <w:rFonts w:ascii="宋体" w:hAnsi="宋体"/>
              </w:rPr>
            </w:pPr>
            <w:r>
              <w:rPr>
                <w:rFonts w:ascii="宋体" w:hAnsi="宋体" w:hint="eastAsia"/>
              </w:rPr>
              <w:t>羽毛球协会</w:t>
            </w:r>
          </w:p>
          <w:p w:rsidR="007A1DAD" w:rsidRPr="00AA01FD" w:rsidRDefault="007A1DAD" w:rsidP="0031610F">
            <w:pPr>
              <w:rPr>
                <w:rFonts w:ascii="宋体" w:hAnsi="宋体"/>
              </w:rPr>
            </w:pPr>
          </w:p>
        </w:tc>
        <w:tc>
          <w:tcPr>
            <w:tcW w:w="3781" w:type="dxa"/>
          </w:tcPr>
          <w:p w:rsidR="007A1DAD" w:rsidRPr="003C78FD" w:rsidRDefault="007A1DAD" w:rsidP="0031610F">
            <w:pPr>
              <w:cnfStyle w:val="000000000000"/>
              <w:rPr>
                <w:rFonts w:ascii="宋体" w:hAnsi="宋体"/>
              </w:rPr>
            </w:pPr>
            <w:r>
              <w:rPr>
                <w:rFonts w:ascii="宋体" w:hAnsi="宋体" w:hint="eastAsia"/>
              </w:rPr>
              <w:t>1.羽毛球锦标赛</w:t>
            </w:r>
          </w:p>
          <w:p w:rsidR="007A1DAD" w:rsidRPr="00F75F7B" w:rsidRDefault="007A1DAD" w:rsidP="0031610F">
            <w:pPr>
              <w:cnfStyle w:val="000000000000"/>
              <w:rPr>
                <w:rFonts w:ascii="宋体" w:hAnsi="宋体"/>
              </w:rPr>
            </w:pPr>
          </w:p>
        </w:tc>
        <w:tc>
          <w:tcPr>
            <w:tcW w:w="2201" w:type="dxa"/>
          </w:tcPr>
          <w:p w:rsidR="007A1DAD" w:rsidRPr="00AA01FD" w:rsidRDefault="007A1DAD" w:rsidP="0031610F">
            <w:pPr>
              <w:cnfStyle w:val="000000000000"/>
              <w:rPr>
                <w:rFonts w:ascii="宋体" w:hAnsi="宋体"/>
              </w:rPr>
            </w:pPr>
            <w:r w:rsidRPr="00AA01FD">
              <w:rPr>
                <w:rFonts w:ascii="宋体" w:hAnsi="宋体" w:hint="eastAsia"/>
              </w:rPr>
              <w:t>成功举办</w:t>
            </w:r>
          </w:p>
        </w:tc>
      </w:tr>
      <w:tr w:rsidR="007A1DAD" w:rsidRPr="00AA01FD" w:rsidTr="0031610F">
        <w:trPr>
          <w:cnfStyle w:val="000000100000"/>
          <w:trHeight w:val="532"/>
        </w:trPr>
        <w:tc>
          <w:tcPr>
            <w:cnfStyle w:val="001000000000"/>
            <w:tcW w:w="2990" w:type="dxa"/>
          </w:tcPr>
          <w:p w:rsidR="007A1DAD" w:rsidRPr="00AA01FD" w:rsidRDefault="007A1DAD" w:rsidP="0031610F">
            <w:pPr>
              <w:rPr>
                <w:rFonts w:ascii="宋体" w:hAnsi="宋体"/>
              </w:rPr>
            </w:pPr>
            <w:r>
              <w:rPr>
                <w:rFonts w:ascii="宋体" w:hAnsi="宋体" w:hint="eastAsia"/>
              </w:rPr>
              <w:t>朝实社</w:t>
            </w:r>
          </w:p>
        </w:tc>
        <w:tc>
          <w:tcPr>
            <w:tcW w:w="3781" w:type="dxa"/>
          </w:tcPr>
          <w:p w:rsidR="007A1DAD" w:rsidRDefault="007A1DAD" w:rsidP="007A1DAD">
            <w:pPr>
              <w:pStyle w:val="a5"/>
              <w:numPr>
                <w:ilvl w:val="0"/>
                <w:numId w:val="7"/>
              </w:numPr>
              <w:ind w:firstLineChars="0"/>
              <w:cnfStyle w:val="000000100000"/>
              <w:rPr>
                <w:rFonts w:ascii="宋体" w:hAnsi="宋体"/>
              </w:rPr>
            </w:pPr>
            <w:r>
              <w:rPr>
                <w:rFonts w:ascii="宋体" w:hAnsi="宋体" w:hint="eastAsia"/>
              </w:rPr>
              <w:t>朝实讲坛</w:t>
            </w:r>
          </w:p>
          <w:p w:rsidR="007A1DAD" w:rsidRDefault="007A1DAD" w:rsidP="007A1DAD">
            <w:pPr>
              <w:pStyle w:val="a5"/>
              <w:numPr>
                <w:ilvl w:val="0"/>
                <w:numId w:val="7"/>
              </w:numPr>
              <w:ind w:firstLineChars="0"/>
              <w:cnfStyle w:val="000000100000"/>
              <w:rPr>
                <w:rFonts w:ascii="宋体" w:hAnsi="宋体"/>
              </w:rPr>
            </w:pPr>
            <w:r>
              <w:rPr>
                <w:rFonts w:ascii="宋体" w:hAnsi="宋体" w:hint="eastAsia"/>
              </w:rPr>
              <w:t>朝曦报正文</w:t>
            </w:r>
          </w:p>
          <w:p w:rsidR="007A1DAD" w:rsidRPr="00AA01FD" w:rsidRDefault="007A1DAD" w:rsidP="0031610F">
            <w:pPr>
              <w:pStyle w:val="a5"/>
              <w:ind w:left="420" w:firstLineChars="0" w:firstLine="0"/>
              <w:cnfStyle w:val="000000100000"/>
              <w:rPr>
                <w:rFonts w:ascii="宋体" w:hAnsi="宋体"/>
              </w:rPr>
            </w:pPr>
          </w:p>
        </w:tc>
        <w:tc>
          <w:tcPr>
            <w:tcW w:w="2201" w:type="dxa"/>
          </w:tcPr>
          <w:p w:rsidR="007A1DAD" w:rsidRPr="00AA01FD" w:rsidRDefault="007A1DAD" w:rsidP="0031610F">
            <w:pPr>
              <w:cnfStyle w:val="000000100000"/>
              <w:rPr>
                <w:rFonts w:ascii="宋体" w:hAnsi="宋体"/>
              </w:rPr>
            </w:pPr>
            <w:r w:rsidRPr="00AA01FD">
              <w:rPr>
                <w:rFonts w:ascii="宋体" w:hAnsi="宋体" w:hint="eastAsia"/>
              </w:rPr>
              <w:t>成功举办</w:t>
            </w:r>
          </w:p>
        </w:tc>
      </w:tr>
      <w:tr w:rsidR="007A1DAD" w:rsidRPr="00AA01FD" w:rsidTr="0031610F">
        <w:trPr>
          <w:trHeight w:val="532"/>
        </w:trPr>
        <w:tc>
          <w:tcPr>
            <w:cnfStyle w:val="001000000000"/>
            <w:tcW w:w="2990" w:type="dxa"/>
          </w:tcPr>
          <w:p w:rsidR="007A1DAD" w:rsidRPr="00AA01FD" w:rsidRDefault="007A1DAD" w:rsidP="0031610F">
            <w:pPr>
              <w:rPr>
                <w:rFonts w:ascii="宋体" w:hAnsi="宋体"/>
              </w:rPr>
            </w:pPr>
            <w:r>
              <w:rPr>
                <w:rFonts w:ascii="宋体" w:hAnsi="宋体" w:hint="eastAsia"/>
              </w:rPr>
              <w:t>英语协会</w:t>
            </w:r>
          </w:p>
        </w:tc>
        <w:tc>
          <w:tcPr>
            <w:tcW w:w="3781" w:type="dxa"/>
          </w:tcPr>
          <w:p w:rsidR="007A1DAD" w:rsidRPr="003C78FD" w:rsidRDefault="007A1DAD" w:rsidP="0031610F">
            <w:pPr>
              <w:cnfStyle w:val="000000000000"/>
              <w:rPr>
                <w:rFonts w:ascii="宋体" w:hAnsi="宋体"/>
              </w:rPr>
            </w:pPr>
            <w:r>
              <w:rPr>
                <w:rFonts w:ascii="宋体" w:hAnsi="宋体" w:hint="eastAsia"/>
              </w:rPr>
              <w:t>1.会员经验交流会</w:t>
            </w:r>
          </w:p>
          <w:p w:rsidR="007A1DAD" w:rsidRPr="00B664CC" w:rsidRDefault="007A1DAD" w:rsidP="0031610F">
            <w:pPr>
              <w:cnfStyle w:val="000000000000"/>
              <w:rPr>
                <w:rFonts w:ascii="宋体" w:hAnsi="宋体"/>
              </w:rPr>
            </w:pPr>
            <w:r>
              <w:rPr>
                <w:rFonts w:ascii="宋体" w:hAnsi="宋体" w:hint="eastAsia"/>
              </w:rPr>
              <w:t>2.激情外语我声飞young</w:t>
            </w:r>
          </w:p>
          <w:p w:rsidR="007A1DAD" w:rsidRPr="00AA01FD" w:rsidRDefault="007A1DAD" w:rsidP="0031610F">
            <w:pPr>
              <w:cnfStyle w:val="000000000000"/>
              <w:rPr>
                <w:rFonts w:ascii="宋体" w:hAnsi="宋体"/>
              </w:rPr>
            </w:pPr>
          </w:p>
        </w:tc>
        <w:tc>
          <w:tcPr>
            <w:tcW w:w="2201" w:type="dxa"/>
          </w:tcPr>
          <w:p w:rsidR="007A1DAD" w:rsidRPr="00AA01FD" w:rsidRDefault="007A1DAD" w:rsidP="0031610F">
            <w:pPr>
              <w:cnfStyle w:val="000000000000"/>
              <w:rPr>
                <w:rFonts w:ascii="宋体" w:hAnsi="宋体"/>
              </w:rPr>
            </w:pPr>
            <w:r w:rsidRPr="00AA01FD">
              <w:rPr>
                <w:rFonts w:ascii="宋体" w:hAnsi="宋体" w:hint="eastAsia"/>
              </w:rPr>
              <w:t>成功举办</w:t>
            </w:r>
          </w:p>
        </w:tc>
      </w:tr>
      <w:tr w:rsidR="007A1DAD" w:rsidRPr="00AA01FD" w:rsidTr="0031610F">
        <w:trPr>
          <w:cnfStyle w:val="000000100000"/>
          <w:trHeight w:val="532"/>
        </w:trPr>
        <w:tc>
          <w:tcPr>
            <w:cnfStyle w:val="001000000000"/>
            <w:tcW w:w="2990" w:type="dxa"/>
          </w:tcPr>
          <w:p w:rsidR="007A1DAD" w:rsidRPr="00AA01FD" w:rsidRDefault="007A1DAD" w:rsidP="0031610F">
            <w:pPr>
              <w:rPr>
                <w:rFonts w:ascii="宋体" w:hAnsi="宋体"/>
              </w:rPr>
            </w:pPr>
            <w:r>
              <w:rPr>
                <w:rFonts w:ascii="宋体" w:hAnsi="宋体" w:hint="eastAsia"/>
              </w:rPr>
              <w:t>西协</w:t>
            </w:r>
          </w:p>
        </w:tc>
        <w:tc>
          <w:tcPr>
            <w:tcW w:w="3781" w:type="dxa"/>
          </w:tcPr>
          <w:p w:rsidR="007A1DAD" w:rsidRPr="00AA01FD" w:rsidRDefault="007A1DAD" w:rsidP="007A1DAD">
            <w:pPr>
              <w:pStyle w:val="a5"/>
              <w:numPr>
                <w:ilvl w:val="0"/>
                <w:numId w:val="4"/>
              </w:numPr>
              <w:ind w:firstLineChars="0"/>
              <w:cnfStyle w:val="000000100000"/>
              <w:rPr>
                <w:rFonts w:ascii="宋体" w:hAnsi="宋体"/>
              </w:rPr>
            </w:pPr>
            <w:r>
              <w:rPr>
                <w:rFonts w:ascii="宋体" w:hAnsi="宋体" w:hint="eastAsia"/>
              </w:rPr>
              <w:t>歌路营城市学习</w:t>
            </w:r>
          </w:p>
          <w:p w:rsidR="007A1DAD" w:rsidRDefault="007A1DAD" w:rsidP="007A1DAD">
            <w:pPr>
              <w:pStyle w:val="a5"/>
              <w:numPr>
                <w:ilvl w:val="0"/>
                <w:numId w:val="4"/>
              </w:numPr>
              <w:ind w:firstLineChars="0"/>
              <w:cnfStyle w:val="000000100000"/>
              <w:rPr>
                <w:rFonts w:ascii="宋体" w:hAnsi="宋体"/>
              </w:rPr>
            </w:pPr>
            <w:r>
              <w:rPr>
                <w:rFonts w:ascii="宋体" w:hAnsi="宋体" w:hint="eastAsia"/>
              </w:rPr>
              <w:t>舌尖上的家乡</w:t>
            </w:r>
          </w:p>
          <w:p w:rsidR="007A1DAD" w:rsidRDefault="007A1DAD" w:rsidP="007A1DAD">
            <w:pPr>
              <w:pStyle w:val="a5"/>
              <w:numPr>
                <w:ilvl w:val="0"/>
                <w:numId w:val="4"/>
              </w:numPr>
              <w:ind w:firstLineChars="0"/>
              <w:cnfStyle w:val="000000100000"/>
              <w:rPr>
                <w:rFonts w:ascii="宋体" w:hAnsi="宋体"/>
              </w:rPr>
            </w:pPr>
            <w:r>
              <w:rPr>
                <w:rFonts w:ascii="宋体" w:hAnsi="宋体" w:hint="eastAsia"/>
              </w:rPr>
              <w:t>后勤一日体验</w:t>
            </w:r>
          </w:p>
          <w:p w:rsidR="007A1DAD" w:rsidRDefault="007A1DAD" w:rsidP="007A1DAD">
            <w:pPr>
              <w:pStyle w:val="a5"/>
              <w:numPr>
                <w:ilvl w:val="0"/>
                <w:numId w:val="4"/>
              </w:numPr>
              <w:ind w:firstLineChars="0"/>
              <w:cnfStyle w:val="000000100000"/>
              <w:rPr>
                <w:rFonts w:ascii="宋体" w:hAnsi="宋体"/>
              </w:rPr>
            </w:pPr>
            <w:r>
              <w:rPr>
                <w:rFonts w:ascii="宋体" w:hAnsi="宋体" w:hint="eastAsia"/>
              </w:rPr>
              <w:t>后勤电影</w:t>
            </w:r>
          </w:p>
          <w:p w:rsidR="007A1DAD" w:rsidRPr="00AA01FD" w:rsidRDefault="007A1DAD" w:rsidP="007A1DAD">
            <w:pPr>
              <w:pStyle w:val="a5"/>
              <w:numPr>
                <w:ilvl w:val="0"/>
                <w:numId w:val="4"/>
              </w:numPr>
              <w:ind w:firstLineChars="0"/>
              <w:cnfStyle w:val="000000100000"/>
              <w:rPr>
                <w:rFonts w:ascii="宋体" w:hAnsi="宋体"/>
              </w:rPr>
            </w:pPr>
            <w:r>
              <w:rPr>
                <w:rFonts w:ascii="宋体" w:hAnsi="宋体" w:hint="eastAsia"/>
              </w:rPr>
              <w:t>歌路营 创可乐</w:t>
            </w:r>
          </w:p>
        </w:tc>
        <w:tc>
          <w:tcPr>
            <w:tcW w:w="2201" w:type="dxa"/>
          </w:tcPr>
          <w:p w:rsidR="007A1DAD" w:rsidRPr="00AA01FD" w:rsidRDefault="007A1DAD" w:rsidP="0031610F">
            <w:pPr>
              <w:cnfStyle w:val="000000100000"/>
              <w:rPr>
                <w:rFonts w:ascii="宋体" w:hAnsi="宋体"/>
              </w:rPr>
            </w:pPr>
            <w:r w:rsidRPr="00AA01FD">
              <w:rPr>
                <w:rFonts w:ascii="宋体" w:hAnsi="宋体" w:hint="eastAsia"/>
              </w:rPr>
              <w:t>成功举办</w:t>
            </w:r>
          </w:p>
        </w:tc>
      </w:tr>
      <w:tr w:rsidR="007A1DAD" w:rsidRPr="00AA01FD" w:rsidTr="0031610F">
        <w:trPr>
          <w:trHeight w:val="532"/>
        </w:trPr>
        <w:tc>
          <w:tcPr>
            <w:cnfStyle w:val="001000000000"/>
            <w:tcW w:w="2990" w:type="dxa"/>
          </w:tcPr>
          <w:p w:rsidR="007A1DAD" w:rsidRPr="00AA01FD" w:rsidRDefault="007A1DAD" w:rsidP="0031610F">
            <w:pPr>
              <w:rPr>
                <w:rFonts w:ascii="宋体" w:hAnsi="宋体"/>
              </w:rPr>
            </w:pPr>
            <w:r>
              <w:rPr>
                <w:rFonts w:ascii="宋体" w:hAnsi="宋体" w:hint="eastAsia"/>
              </w:rPr>
              <w:t>青志协</w:t>
            </w:r>
          </w:p>
          <w:p w:rsidR="007A1DAD" w:rsidRPr="00AA01FD" w:rsidRDefault="007A1DAD" w:rsidP="0031610F">
            <w:pPr>
              <w:rPr>
                <w:rFonts w:ascii="宋体" w:hAnsi="宋体"/>
              </w:rPr>
            </w:pPr>
          </w:p>
        </w:tc>
        <w:tc>
          <w:tcPr>
            <w:tcW w:w="3781" w:type="dxa"/>
          </w:tcPr>
          <w:p w:rsidR="007A1DAD" w:rsidRDefault="007A1DAD" w:rsidP="0031610F">
            <w:pPr>
              <w:cnfStyle w:val="000000000000"/>
              <w:rPr>
                <w:rFonts w:ascii="宋体" w:hAnsi="宋体"/>
              </w:rPr>
            </w:pPr>
            <w:r w:rsidRPr="00AA01FD">
              <w:rPr>
                <w:rFonts w:ascii="宋体" w:hAnsi="宋体" w:hint="eastAsia"/>
              </w:rPr>
              <w:t>1.</w:t>
            </w:r>
            <w:r>
              <w:rPr>
                <w:rFonts w:ascii="宋体" w:hAnsi="宋体"/>
              </w:rPr>
              <w:t xml:space="preserve"> </w:t>
            </w:r>
            <w:r>
              <w:rPr>
                <w:rFonts w:ascii="宋体" w:hAnsi="宋体" w:hint="eastAsia"/>
              </w:rPr>
              <w:t>参观体验朝阳区公共安全馆</w:t>
            </w:r>
          </w:p>
          <w:p w:rsidR="007A1DAD" w:rsidRDefault="007A1DAD" w:rsidP="0031610F">
            <w:pPr>
              <w:cnfStyle w:val="000000000000"/>
              <w:rPr>
                <w:rFonts w:ascii="宋体" w:hAnsi="宋体"/>
              </w:rPr>
            </w:pPr>
            <w:r>
              <w:rPr>
                <w:rFonts w:ascii="宋体" w:hAnsi="宋体" w:hint="eastAsia"/>
              </w:rPr>
              <w:t>2.安全伴我行教育宣传活动</w:t>
            </w:r>
          </w:p>
          <w:p w:rsidR="007A1DAD" w:rsidRPr="00B276F7" w:rsidRDefault="007A1DAD" w:rsidP="0031610F">
            <w:pPr>
              <w:cnfStyle w:val="000000000000"/>
              <w:rPr>
                <w:rFonts w:ascii="宋体" w:hAnsi="宋体"/>
              </w:rPr>
            </w:pPr>
            <w:r>
              <w:rPr>
                <w:rFonts w:ascii="宋体" w:hAnsi="宋体" w:hint="eastAsia"/>
              </w:rPr>
              <w:lastRenderedPageBreak/>
              <w:t>3.中国梦之最熟悉的陌生人</w:t>
            </w:r>
          </w:p>
        </w:tc>
        <w:tc>
          <w:tcPr>
            <w:tcW w:w="2201" w:type="dxa"/>
          </w:tcPr>
          <w:p w:rsidR="007A1DAD" w:rsidRPr="00AA01FD" w:rsidRDefault="007A1DAD" w:rsidP="0031610F">
            <w:pPr>
              <w:cnfStyle w:val="000000000000"/>
              <w:rPr>
                <w:rFonts w:ascii="宋体" w:hAnsi="宋体"/>
              </w:rPr>
            </w:pPr>
            <w:r w:rsidRPr="00AA01FD">
              <w:rPr>
                <w:rFonts w:ascii="宋体" w:hAnsi="宋体" w:hint="eastAsia"/>
              </w:rPr>
              <w:lastRenderedPageBreak/>
              <w:t>成功举办</w:t>
            </w:r>
          </w:p>
        </w:tc>
      </w:tr>
      <w:tr w:rsidR="007A1DAD" w:rsidRPr="00AA01FD" w:rsidTr="0031610F">
        <w:trPr>
          <w:cnfStyle w:val="000000100000"/>
          <w:trHeight w:val="532"/>
        </w:trPr>
        <w:tc>
          <w:tcPr>
            <w:cnfStyle w:val="001000000000"/>
            <w:tcW w:w="2990" w:type="dxa"/>
          </w:tcPr>
          <w:p w:rsidR="007A1DAD" w:rsidRPr="00AA01FD" w:rsidRDefault="007A1DAD" w:rsidP="0031610F">
            <w:pPr>
              <w:rPr>
                <w:rFonts w:ascii="宋体" w:hAnsi="宋体"/>
              </w:rPr>
            </w:pPr>
            <w:r>
              <w:rPr>
                <w:rFonts w:ascii="宋体" w:hAnsi="宋体" w:hint="eastAsia"/>
              </w:rPr>
              <w:lastRenderedPageBreak/>
              <w:t>农民之子协会</w:t>
            </w:r>
          </w:p>
          <w:p w:rsidR="007A1DAD" w:rsidRPr="00AA01FD" w:rsidRDefault="007A1DAD" w:rsidP="0031610F">
            <w:pPr>
              <w:rPr>
                <w:rFonts w:ascii="宋体" w:hAnsi="宋体"/>
              </w:rPr>
            </w:pPr>
          </w:p>
        </w:tc>
        <w:tc>
          <w:tcPr>
            <w:tcW w:w="3781" w:type="dxa"/>
          </w:tcPr>
          <w:p w:rsidR="007A1DAD" w:rsidRDefault="007A1DAD" w:rsidP="0031610F">
            <w:pPr>
              <w:cnfStyle w:val="000000100000"/>
              <w:rPr>
                <w:rFonts w:ascii="宋体" w:hAnsi="宋体"/>
              </w:rPr>
            </w:pPr>
            <w:r>
              <w:rPr>
                <w:rFonts w:ascii="宋体" w:hAnsi="宋体" w:hint="eastAsia"/>
              </w:rPr>
              <w:t>1.五一工地演出晚会</w:t>
            </w:r>
          </w:p>
          <w:p w:rsidR="007A1DAD" w:rsidRPr="00B276F7" w:rsidRDefault="007A1DAD" w:rsidP="0031610F">
            <w:pPr>
              <w:cnfStyle w:val="000000100000"/>
              <w:rPr>
                <w:rFonts w:ascii="宋体" w:hAnsi="宋体"/>
              </w:rPr>
            </w:pPr>
          </w:p>
        </w:tc>
        <w:tc>
          <w:tcPr>
            <w:tcW w:w="2201" w:type="dxa"/>
          </w:tcPr>
          <w:p w:rsidR="007A1DAD" w:rsidRPr="00AA01FD" w:rsidRDefault="007A1DAD" w:rsidP="0031610F">
            <w:pPr>
              <w:cnfStyle w:val="000000100000"/>
              <w:rPr>
                <w:rFonts w:ascii="宋体" w:hAnsi="宋体"/>
              </w:rPr>
            </w:pPr>
            <w:r w:rsidRPr="00AA01FD">
              <w:rPr>
                <w:rFonts w:ascii="宋体" w:hAnsi="宋体" w:hint="eastAsia"/>
              </w:rPr>
              <w:t>成功举办</w:t>
            </w:r>
          </w:p>
        </w:tc>
      </w:tr>
      <w:tr w:rsidR="007A1DAD" w:rsidRPr="00AA01FD" w:rsidTr="0031610F">
        <w:trPr>
          <w:trHeight w:val="612"/>
        </w:trPr>
        <w:tc>
          <w:tcPr>
            <w:cnfStyle w:val="001000000000"/>
            <w:tcW w:w="2990" w:type="dxa"/>
          </w:tcPr>
          <w:p w:rsidR="007A1DAD" w:rsidRPr="00AA01FD" w:rsidRDefault="007A1DAD" w:rsidP="0031610F">
            <w:pPr>
              <w:rPr>
                <w:rFonts w:ascii="宋体" w:hAnsi="宋体"/>
              </w:rPr>
            </w:pPr>
            <w:r>
              <w:rPr>
                <w:rFonts w:ascii="宋体" w:hAnsi="宋体" w:hint="eastAsia"/>
              </w:rPr>
              <w:t>创意实践社</w:t>
            </w:r>
          </w:p>
          <w:p w:rsidR="007A1DAD" w:rsidRPr="00AA01FD" w:rsidRDefault="007A1DAD" w:rsidP="0031610F">
            <w:pPr>
              <w:rPr>
                <w:rFonts w:ascii="宋体" w:hAnsi="宋体"/>
              </w:rPr>
            </w:pPr>
          </w:p>
        </w:tc>
        <w:tc>
          <w:tcPr>
            <w:tcW w:w="3781" w:type="dxa"/>
          </w:tcPr>
          <w:p w:rsidR="007A1DAD" w:rsidRPr="00AA01FD" w:rsidRDefault="007A1DAD" w:rsidP="0031610F">
            <w:pPr>
              <w:cnfStyle w:val="000000000000"/>
              <w:rPr>
                <w:rFonts w:ascii="宋体" w:hAnsi="宋体"/>
              </w:rPr>
            </w:pPr>
            <w:r>
              <w:rPr>
                <w:rFonts w:ascii="宋体" w:hAnsi="宋体" w:hint="eastAsia"/>
              </w:rPr>
              <w:t>1.创王趣味争霸挑战赛</w:t>
            </w:r>
          </w:p>
        </w:tc>
        <w:tc>
          <w:tcPr>
            <w:tcW w:w="2201" w:type="dxa"/>
          </w:tcPr>
          <w:p w:rsidR="007A1DAD" w:rsidRPr="00AA01FD" w:rsidRDefault="007A1DAD" w:rsidP="0031610F">
            <w:pPr>
              <w:cnfStyle w:val="000000000000"/>
              <w:rPr>
                <w:rFonts w:ascii="宋体" w:hAnsi="宋体"/>
              </w:rPr>
            </w:pPr>
            <w:r w:rsidRPr="00AA01FD">
              <w:rPr>
                <w:rFonts w:ascii="宋体" w:hAnsi="宋体" w:hint="eastAsia"/>
              </w:rPr>
              <w:t>成功举办</w:t>
            </w:r>
          </w:p>
        </w:tc>
      </w:tr>
      <w:tr w:rsidR="007A1DAD" w:rsidRPr="00AA01FD" w:rsidTr="0031610F">
        <w:trPr>
          <w:cnfStyle w:val="000000100000"/>
          <w:trHeight w:val="612"/>
        </w:trPr>
        <w:tc>
          <w:tcPr>
            <w:cnfStyle w:val="001000000000"/>
            <w:tcW w:w="2990" w:type="dxa"/>
          </w:tcPr>
          <w:p w:rsidR="007A1DAD" w:rsidRPr="00AA01FD" w:rsidRDefault="007A1DAD" w:rsidP="0031610F">
            <w:pPr>
              <w:rPr>
                <w:rFonts w:ascii="宋体" w:hAnsi="宋体"/>
              </w:rPr>
            </w:pPr>
            <w:r>
              <w:rPr>
                <w:rFonts w:ascii="宋体" w:hAnsi="宋体" w:hint="eastAsia"/>
              </w:rPr>
              <w:t>影迷协会</w:t>
            </w:r>
          </w:p>
          <w:p w:rsidR="007A1DAD" w:rsidRPr="00AA01FD" w:rsidRDefault="007A1DAD" w:rsidP="0031610F">
            <w:pPr>
              <w:rPr>
                <w:rFonts w:ascii="宋体" w:hAnsi="宋体"/>
              </w:rPr>
            </w:pPr>
          </w:p>
        </w:tc>
        <w:tc>
          <w:tcPr>
            <w:tcW w:w="3781" w:type="dxa"/>
          </w:tcPr>
          <w:p w:rsidR="007A1DAD" w:rsidRDefault="007A1DAD" w:rsidP="0031610F">
            <w:pPr>
              <w:cnfStyle w:val="000000100000"/>
              <w:rPr>
                <w:rFonts w:ascii="宋体" w:hAnsi="宋体"/>
              </w:rPr>
            </w:pPr>
            <w:r>
              <w:rPr>
                <w:rFonts w:ascii="宋体" w:hAnsi="宋体" w:hint="eastAsia"/>
              </w:rPr>
              <w:t>1.中国梦嘉年华</w:t>
            </w:r>
          </w:p>
          <w:p w:rsidR="007A1DAD" w:rsidRPr="00AA01FD" w:rsidRDefault="007A1DAD" w:rsidP="0031610F">
            <w:pPr>
              <w:cnfStyle w:val="000000100000"/>
              <w:rPr>
                <w:rFonts w:ascii="宋体" w:hAnsi="宋体"/>
              </w:rPr>
            </w:pPr>
          </w:p>
        </w:tc>
        <w:tc>
          <w:tcPr>
            <w:tcW w:w="2201" w:type="dxa"/>
          </w:tcPr>
          <w:p w:rsidR="007A1DAD" w:rsidRPr="00AA01FD" w:rsidRDefault="007A1DAD" w:rsidP="0031610F">
            <w:pPr>
              <w:cnfStyle w:val="000000100000"/>
              <w:rPr>
                <w:rFonts w:ascii="宋体" w:hAnsi="宋体"/>
              </w:rPr>
            </w:pPr>
            <w:r w:rsidRPr="00AA01FD">
              <w:rPr>
                <w:rFonts w:ascii="宋体" w:hAnsi="宋体" w:hint="eastAsia"/>
              </w:rPr>
              <w:t>成功举办</w:t>
            </w:r>
          </w:p>
        </w:tc>
      </w:tr>
      <w:tr w:rsidR="007A1DAD" w:rsidRPr="00AA01FD" w:rsidTr="0031610F">
        <w:trPr>
          <w:trHeight w:val="612"/>
        </w:trPr>
        <w:tc>
          <w:tcPr>
            <w:cnfStyle w:val="001000000000"/>
            <w:tcW w:w="2990" w:type="dxa"/>
          </w:tcPr>
          <w:p w:rsidR="007A1DAD" w:rsidRPr="00AA01FD" w:rsidRDefault="007A1DAD" w:rsidP="0031610F">
            <w:pPr>
              <w:rPr>
                <w:rFonts w:ascii="宋体" w:hAnsi="宋体"/>
              </w:rPr>
            </w:pPr>
            <w:r>
              <w:rPr>
                <w:rFonts w:ascii="宋体" w:hAnsi="宋体" w:hint="eastAsia"/>
              </w:rPr>
              <w:t>健言社</w:t>
            </w:r>
          </w:p>
          <w:p w:rsidR="007A1DAD" w:rsidRPr="00AA01FD" w:rsidRDefault="007A1DAD" w:rsidP="0031610F">
            <w:pPr>
              <w:rPr>
                <w:rFonts w:ascii="宋体" w:hAnsi="宋体"/>
              </w:rPr>
            </w:pPr>
          </w:p>
        </w:tc>
        <w:tc>
          <w:tcPr>
            <w:tcW w:w="3781" w:type="dxa"/>
          </w:tcPr>
          <w:p w:rsidR="007A1DAD" w:rsidRDefault="007A1DAD" w:rsidP="007A1DAD">
            <w:pPr>
              <w:pStyle w:val="a5"/>
              <w:numPr>
                <w:ilvl w:val="0"/>
                <w:numId w:val="6"/>
              </w:numPr>
              <w:ind w:firstLineChars="0"/>
              <w:cnfStyle w:val="000000000000"/>
              <w:rPr>
                <w:rFonts w:ascii="宋体" w:hAnsi="宋体"/>
              </w:rPr>
            </w:pPr>
            <w:r>
              <w:rPr>
                <w:rFonts w:ascii="宋体" w:hAnsi="宋体" w:hint="eastAsia"/>
              </w:rPr>
              <w:t>对话</w:t>
            </w:r>
          </w:p>
          <w:p w:rsidR="007A1DAD" w:rsidRDefault="007A1DAD" w:rsidP="007A1DAD">
            <w:pPr>
              <w:pStyle w:val="a5"/>
              <w:numPr>
                <w:ilvl w:val="0"/>
                <w:numId w:val="6"/>
              </w:numPr>
              <w:ind w:firstLineChars="0"/>
              <w:cnfStyle w:val="000000000000"/>
              <w:rPr>
                <w:rFonts w:ascii="宋体" w:hAnsi="宋体"/>
              </w:rPr>
            </w:pPr>
            <w:r>
              <w:rPr>
                <w:rFonts w:ascii="宋体" w:hAnsi="宋体" w:hint="eastAsia"/>
              </w:rPr>
              <w:t>社团一家亲共话中国梦 健言20年</w:t>
            </w:r>
          </w:p>
          <w:p w:rsidR="007A1DAD" w:rsidRPr="00AA01FD" w:rsidRDefault="007A1DAD" w:rsidP="007A1DAD">
            <w:pPr>
              <w:pStyle w:val="a5"/>
              <w:numPr>
                <w:ilvl w:val="0"/>
                <w:numId w:val="6"/>
              </w:numPr>
              <w:ind w:firstLineChars="0"/>
              <w:cnfStyle w:val="000000000000"/>
              <w:rPr>
                <w:rFonts w:ascii="宋体" w:hAnsi="宋体"/>
              </w:rPr>
            </w:pPr>
            <w:r>
              <w:rPr>
                <w:rFonts w:ascii="宋体" w:hAnsi="宋体" w:hint="eastAsia"/>
              </w:rPr>
              <w:t>校内辩论赛</w:t>
            </w:r>
          </w:p>
          <w:p w:rsidR="007A1DAD" w:rsidRPr="00BF4133" w:rsidRDefault="007A1DAD" w:rsidP="0031610F">
            <w:pPr>
              <w:pStyle w:val="a5"/>
              <w:ind w:left="360" w:firstLineChars="0" w:firstLine="0"/>
              <w:cnfStyle w:val="000000000000"/>
              <w:rPr>
                <w:rFonts w:ascii="宋体" w:hAnsi="宋体"/>
              </w:rPr>
            </w:pPr>
          </w:p>
        </w:tc>
        <w:tc>
          <w:tcPr>
            <w:tcW w:w="2201" w:type="dxa"/>
          </w:tcPr>
          <w:p w:rsidR="007A1DAD" w:rsidRPr="00AA01FD" w:rsidRDefault="007A1DAD" w:rsidP="0031610F">
            <w:pPr>
              <w:cnfStyle w:val="000000000000"/>
              <w:rPr>
                <w:rFonts w:ascii="宋体" w:hAnsi="宋体"/>
              </w:rPr>
            </w:pPr>
            <w:r w:rsidRPr="00AA01FD">
              <w:rPr>
                <w:rFonts w:ascii="宋体" w:hAnsi="宋体" w:hint="eastAsia"/>
              </w:rPr>
              <w:t>成功举办</w:t>
            </w:r>
          </w:p>
        </w:tc>
      </w:tr>
      <w:tr w:rsidR="007A1DAD" w:rsidRPr="00AA01FD" w:rsidTr="0031610F">
        <w:trPr>
          <w:cnfStyle w:val="000000100000"/>
          <w:trHeight w:val="612"/>
        </w:trPr>
        <w:tc>
          <w:tcPr>
            <w:cnfStyle w:val="001000000000"/>
            <w:tcW w:w="2990" w:type="dxa"/>
          </w:tcPr>
          <w:p w:rsidR="007A1DAD" w:rsidRPr="00AA01FD" w:rsidRDefault="007A1DAD" w:rsidP="0031610F">
            <w:pPr>
              <w:rPr>
                <w:rFonts w:ascii="宋体" w:hAnsi="宋体"/>
              </w:rPr>
            </w:pPr>
            <w:r>
              <w:rPr>
                <w:rFonts w:ascii="宋体" w:hAnsi="宋体" w:hint="eastAsia"/>
              </w:rPr>
              <w:t>足协</w:t>
            </w:r>
          </w:p>
          <w:p w:rsidR="007A1DAD" w:rsidRPr="00AA01FD" w:rsidRDefault="007A1DAD" w:rsidP="0031610F">
            <w:pPr>
              <w:rPr>
                <w:rFonts w:ascii="宋体" w:hAnsi="宋体"/>
              </w:rPr>
            </w:pPr>
          </w:p>
        </w:tc>
        <w:tc>
          <w:tcPr>
            <w:tcW w:w="3781" w:type="dxa"/>
          </w:tcPr>
          <w:p w:rsidR="007A1DAD" w:rsidRPr="00AA01FD" w:rsidRDefault="007A1DAD" w:rsidP="0031610F">
            <w:pPr>
              <w:cnfStyle w:val="000000100000"/>
              <w:rPr>
                <w:rFonts w:ascii="宋体" w:hAnsi="宋体"/>
              </w:rPr>
            </w:pPr>
            <w:r>
              <w:rPr>
                <w:rFonts w:ascii="宋体" w:hAnsi="宋体" w:hint="eastAsia"/>
              </w:rPr>
              <w:t>1.中国足球梦讲座</w:t>
            </w:r>
            <w:r w:rsidRPr="00AA01FD">
              <w:rPr>
                <w:rFonts w:ascii="宋体" w:hAnsi="宋体"/>
              </w:rPr>
              <w:t xml:space="preserve"> </w:t>
            </w:r>
          </w:p>
          <w:p w:rsidR="007A1DAD" w:rsidRPr="00AA01FD" w:rsidRDefault="007A1DAD" w:rsidP="0031610F">
            <w:pPr>
              <w:cnfStyle w:val="000000100000"/>
              <w:rPr>
                <w:rFonts w:ascii="宋体" w:hAnsi="宋体"/>
              </w:rPr>
            </w:pPr>
          </w:p>
        </w:tc>
        <w:tc>
          <w:tcPr>
            <w:tcW w:w="2201" w:type="dxa"/>
          </w:tcPr>
          <w:p w:rsidR="007A1DAD" w:rsidRPr="00AA01FD" w:rsidRDefault="007A1DAD" w:rsidP="0031610F">
            <w:pPr>
              <w:cnfStyle w:val="000000100000"/>
              <w:rPr>
                <w:rFonts w:ascii="宋体" w:hAnsi="宋体"/>
              </w:rPr>
            </w:pPr>
            <w:r w:rsidRPr="00AA01FD">
              <w:rPr>
                <w:rFonts w:ascii="宋体" w:hAnsi="宋体" w:hint="eastAsia"/>
              </w:rPr>
              <w:t>成功举办</w:t>
            </w:r>
          </w:p>
        </w:tc>
      </w:tr>
      <w:tr w:rsidR="007A1DAD" w:rsidRPr="00AA01FD" w:rsidTr="0031610F">
        <w:trPr>
          <w:trHeight w:val="612"/>
        </w:trPr>
        <w:tc>
          <w:tcPr>
            <w:cnfStyle w:val="001000000000"/>
            <w:tcW w:w="2990" w:type="dxa"/>
          </w:tcPr>
          <w:p w:rsidR="007A1DAD" w:rsidRPr="00AA01FD" w:rsidRDefault="007A1DAD" w:rsidP="0031610F">
            <w:pPr>
              <w:rPr>
                <w:rFonts w:ascii="宋体" w:hAnsi="宋体"/>
              </w:rPr>
            </w:pPr>
            <w:r>
              <w:rPr>
                <w:rFonts w:ascii="宋体" w:hAnsi="宋体" w:hint="eastAsia"/>
              </w:rPr>
              <w:t>曲艺联盟</w:t>
            </w:r>
          </w:p>
          <w:p w:rsidR="007A1DAD" w:rsidRPr="00AA01FD" w:rsidRDefault="007A1DAD" w:rsidP="0031610F">
            <w:pPr>
              <w:rPr>
                <w:rFonts w:ascii="宋体" w:hAnsi="宋体"/>
              </w:rPr>
            </w:pPr>
          </w:p>
        </w:tc>
        <w:tc>
          <w:tcPr>
            <w:tcW w:w="3781" w:type="dxa"/>
          </w:tcPr>
          <w:p w:rsidR="007A1DAD" w:rsidRPr="00871E58" w:rsidRDefault="007A1DAD" w:rsidP="0031610F">
            <w:pPr>
              <w:cnfStyle w:val="000000000000"/>
              <w:rPr>
                <w:rFonts w:ascii="宋体" w:hAnsi="宋体"/>
              </w:rPr>
            </w:pPr>
            <w:r>
              <w:rPr>
                <w:rFonts w:ascii="宋体" w:hAnsi="宋体" w:hint="eastAsia"/>
              </w:rPr>
              <w:t>1.幽兰雅韵京剧进校园</w:t>
            </w:r>
          </w:p>
        </w:tc>
        <w:tc>
          <w:tcPr>
            <w:tcW w:w="2201" w:type="dxa"/>
          </w:tcPr>
          <w:p w:rsidR="007A1DAD" w:rsidRPr="00AA01FD" w:rsidRDefault="007A1DAD" w:rsidP="0031610F">
            <w:pPr>
              <w:cnfStyle w:val="000000000000"/>
              <w:rPr>
                <w:rFonts w:ascii="宋体" w:hAnsi="宋体"/>
              </w:rPr>
            </w:pPr>
            <w:r w:rsidRPr="00AA01FD">
              <w:rPr>
                <w:rFonts w:ascii="宋体" w:hAnsi="宋体" w:hint="eastAsia"/>
              </w:rPr>
              <w:t>成功举办</w:t>
            </w:r>
          </w:p>
        </w:tc>
      </w:tr>
      <w:tr w:rsidR="007A1DAD" w:rsidRPr="00AA01FD" w:rsidTr="0031610F">
        <w:trPr>
          <w:cnfStyle w:val="000000100000"/>
          <w:trHeight w:val="612"/>
        </w:trPr>
        <w:tc>
          <w:tcPr>
            <w:cnfStyle w:val="001000000000"/>
            <w:tcW w:w="2990" w:type="dxa"/>
          </w:tcPr>
          <w:p w:rsidR="007A1DAD" w:rsidRPr="00AA01FD" w:rsidRDefault="007A1DAD" w:rsidP="0031610F">
            <w:pPr>
              <w:rPr>
                <w:rFonts w:ascii="宋体" w:hAnsi="宋体"/>
              </w:rPr>
            </w:pPr>
            <w:r>
              <w:rPr>
                <w:rFonts w:ascii="宋体" w:hAnsi="宋体" w:hint="eastAsia"/>
              </w:rPr>
              <w:t>知古学社</w:t>
            </w:r>
          </w:p>
          <w:p w:rsidR="007A1DAD" w:rsidRPr="00AA01FD" w:rsidRDefault="007A1DAD" w:rsidP="0031610F">
            <w:pPr>
              <w:rPr>
                <w:rFonts w:ascii="宋体" w:hAnsi="宋体"/>
              </w:rPr>
            </w:pPr>
          </w:p>
        </w:tc>
        <w:tc>
          <w:tcPr>
            <w:tcW w:w="3781" w:type="dxa"/>
          </w:tcPr>
          <w:p w:rsidR="007A1DAD" w:rsidRPr="00C624CE" w:rsidRDefault="007A1DAD" w:rsidP="0031610F">
            <w:pPr>
              <w:cnfStyle w:val="000000100000"/>
              <w:rPr>
                <w:rFonts w:ascii="宋体" w:hAnsi="宋体"/>
              </w:rPr>
            </w:pPr>
            <w:r w:rsidRPr="00C624CE">
              <w:rPr>
                <w:rFonts w:ascii="宋体" w:hAnsi="宋体" w:hint="eastAsia"/>
              </w:rPr>
              <w:t>1.幽兰雅韵京剧进校园</w:t>
            </w:r>
          </w:p>
        </w:tc>
        <w:tc>
          <w:tcPr>
            <w:tcW w:w="2201" w:type="dxa"/>
          </w:tcPr>
          <w:p w:rsidR="007A1DAD" w:rsidRPr="00AA01FD" w:rsidRDefault="007A1DAD" w:rsidP="0031610F">
            <w:pPr>
              <w:cnfStyle w:val="000000100000"/>
              <w:rPr>
                <w:rFonts w:ascii="宋体" w:hAnsi="宋体"/>
              </w:rPr>
            </w:pPr>
            <w:r w:rsidRPr="00AA01FD">
              <w:rPr>
                <w:rFonts w:ascii="宋体" w:hAnsi="宋体" w:hint="eastAsia"/>
              </w:rPr>
              <w:t>成功举办</w:t>
            </w:r>
          </w:p>
        </w:tc>
      </w:tr>
      <w:tr w:rsidR="007A1DAD" w:rsidRPr="00AA01FD" w:rsidTr="0031610F">
        <w:trPr>
          <w:trHeight w:val="612"/>
        </w:trPr>
        <w:tc>
          <w:tcPr>
            <w:cnfStyle w:val="001000000000"/>
            <w:tcW w:w="2990" w:type="dxa"/>
          </w:tcPr>
          <w:p w:rsidR="007A1DAD" w:rsidRPr="00AA01FD" w:rsidRDefault="007A1DAD" w:rsidP="0031610F">
            <w:pPr>
              <w:rPr>
                <w:rFonts w:ascii="宋体" w:hAnsi="宋体"/>
              </w:rPr>
            </w:pPr>
            <w:r>
              <w:rPr>
                <w:rFonts w:ascii="宋体" w:hAnsi="宋体" w:hint="eastAsia"/>
              </w:rPr>
              <w:t>动漫社</w:t>
            </w:r>
          </w:p>
          <w:p w:rsidR="007A1DAD" w:rsidRPr="00AA01FD" w:rsidRDefault="007A1DAD" w:rsidP="0031610F">
            <w:pPr>
              <w:rPr>
                <w:rFonts w:ascii="宋体" w:hAnsi="宋体"/>
              </w:rPr>
            </w:pPr>
          </w:p>
        </w:tc>
        <w:tc>
          <w:tcPr>
            <w:tcW w:w="3781" w:type="dxa"/>
          </w:tcPr>
          <w:p w:rsidR="007A1DAD" w:rsidRPr="00871E58" w:rsidRDefault="007A1DAD" w:rsidP="0031610F">
            <w:pPr>
              <w:cnfStyle w:val="000000000000"/>
              <w:rPr>
                <w:rFonts w:ascii="宋体" w:hAnsi="宋体"/>
              </w:rPr>
            </w:pPr>
            <w:r>
              <w:rPr>
                <w:rFonts w:ascii="宋体" w:hAnsi="宋体" w:hint="eastAsia"/>
              </w:rPr>
              <w:t>梦 动漫</w:t>
            </w:r>
          </w:p>
          <w:p w:rsidR="007A1DAD" w:rsidRPr="00AA01FD" w:rsidRDefault="007A1DAD" w:rsidP="0031610F">
            <w:pPr>
              <w:cnfStyle w:val="000000000000"/>
              <w:rPr>
                <w:rFonts w:ascii="宋体" w:hAnsi="宋体"/>
              </w:rPr>
            </w:pPr>
          </w:p>
        </w:tc>
        <w:tc>
          <w:tcPr>
            <w:tcW w:w="2201" w:type="dxa"/>
          </w:tcPr>
          <w:p w:rsidR="007A1DAD" w:rsidRPr="00AA01FD" w:rsidRDefault="007A1DAD" w:rsidP="0031610F">
            <w:pPr>
              <w:cnfStyle w:val="000000000000"/>
              <w:rPr>
                <w:rFonts w:ascii="宋体" w:hAnsi="宋体"/>
              </w:rPr>
            </w:pPr>
            <w:r w:rsidRPr="00AA01FD">
              <w:rPr>
                <w:rFonts w:ascii="宋体" w:hAnsi="宋体" w:hint="eastAsia"/>
              </w:rPr>
              <w:t>成功举办</w:t>
            </w:r>
          </w:p>
        </w:tc>
      </w:tr>
      <w:tr w:rsidR="007A1DAD" w:rsidRPr="00AA01FD" w:rsidTr="0031610F">
        <w:trPr>
          <w:cnfStyle w:val="000000100000"/>
          <w:trHeight w:val="612"/>
        </w:trPr>
        <w:tc>
          <w:tcPr>
            <w:cnfStyle w:val="001000000000"/>
            <w:tcW w:w="2990" w:type="dxa"/>
          </w:tcPr>
          <w:p w:rsidR="007A1DAD" w:rsidRPr="00AA01FD" w:rsidRDefault="007A1DAD" w:rsidP="0031610F">
            <w:pPr>
              <w:rPr>
                <w:rFonts w:ascii="宋体" w:hAnsi="宋体"/>
              </w:rPr>
            </w:pPr>
            <w:r>
              <w:rPr>
                <w:rFonts w:ascii="宋体" w:hAnsi="宋体" w:hint="eastAsia"/>
              </w:rPr>
              <w:t>职业生涯发展协会</w:t>
            </w:r>
          </w:p>
        </w:tc>
        <w:tc>
          <w:tcPr>
            <w:tcW w:w="3781" w:type="dxa"/>
          </w:tcPr>
          <w:p w:rsidR="007A1DAD" w:rsidRDefault="007A1DAD" w:rsidP="007A1DAD">
            <w:pPr>
              <w:pStyle w:val="a5"/>
              <w:numPr>
                <w:ilvl w:val="0"/>
                <w:numId w:val="8"/>
              </w:numPr>
              <w:ind w:firstLineChars="0"/>
              <w:cnfStyle w:val="000000100000"/>
              <w:rPr>
                <w:rFonts w:ascii="宋体" w:hAnsi="宋体"/>
              </w:rPr>
            </w:pPr>
            <w:r>
              <w:rPr>
                <w:rFonts w:ascii="宋体" w:hAnsi="宋体" w:hint="eastAsia"/>
              </w:rPr>
              <w:t>关于中青职业类社团调研</w:t>
            </w:r>
          </w:p>
          <w:p w:rsidR="007A1DAD" w:rsidRDefault="007A1DAD" w:rsidP="007A1DAD">
            <w:pPr>
              <w:pStyle w:val="a5"/>
              <w:numPr>
                <w:ilvl w:val="0"/>
                <w:numId w:val="8"/>
              </w:numPr>
              <w:ind w:firstLineChars="0"/>
              <w:cnfStyle w:val="000000100000"/>
              <w:rPr>
                <w:rFonts w:ascii="宋体" w:hAnsi="宋体"/>
              </w:rPr>
            </w:pPr>
            <w:r>
              <w:rPr>
                <w:rFonts w:ascii="宋体" w:hAnsi="宋体" w:hint="eastAsia"/>
              </w:rPr>
              <w:t>中国职场规划及财务发展的未来</w:t>
            </w:r>
          </w:p>
          <w:p w:rsidR="007A1DAD" w:rsidRPr="00871E58" w:rsidRDefault="007A1DAD" w:rsidP="007A1DAD">
            <w:pPr>
              <w:pStyle w:val="a5"/>
              <w:numPr>
                <w:ilvl w:val="0"/>
                <w:numId w:val="8"/>
              </w:numPr>
              <w:ind w:firstLineChars="0"/>
              <w:cnfStyle w:val="000000100000"/>
              <w:rPr>
                <w:rFonts w:ascii="宋体" w:hAnsi="宋体"/>
              </w:rPr>
            </w:pPr>
            <w:r>
              <w:rPr>
                <w:rFonts w:ascii="宋体" w:hAnsi="宋体" w:hint="eastAsia"/>
              </w:rPr>
              <w:t>“致毕业”系列活动之“职言职语”主题征文</w:t>
            </w:r>
          </w:p>
        </w:tc>
        <w:tc>
          <w:tcPr>
            <w:tcW w:w="2201" w:type="dxa"/>
          </w:tcPr>
          <w:p w:rsidR="007A1DAD" w:rsidRPr="00AA01FD" w:rsidRDefault="007A1DAD" w:rsidP="0031610F">
            <w:pPr>
              <w:cnfStyle w:val="000000100000"/>
              <w:rPr>
                <w:rFonts w:ascii="宋体" w:hAnsi="宋体"/>
              </w:rPr>
            </w:pPr>
            <w:r w:rsidRPr="00AA01FD">
              <w:rPr>
                <w:rFonts w:ascii="宋体" w:hAnsi="宋体" w:hint="eastAsia"/>
              </w:rPr>
              <w:t>成功举办</w:t>
            </w:r>
          </w:p>
        </w:tc>
      </w:tr>
      <w:tr w:rsidR="007A1DAD" w:rsidRPr="00AA01FD" w:rsidTr="0031610F">
        <w:trPr>
          <w:trHeight w:val="612"/>
        </w:trPr>
        <w:tc>
          <w:tcPr>
            <w:cnfStyle w:val="001000000000"/>
            <w:tcW w:w="2990" w:type="dxa"/>
          </w:tcPr>
          <w:p w:rsidR="007A1DAD" w:rsidRPr="00AA01FD" w:rsidRDefault="007A1DAD" w:rsidP="0031610F">
            <w:pPr>
              <w:rPr>
                <w:rFonts w:ascii="宋体" w:hAnsi="宋体"/>
              </w:rPr>
            </w:pPr>
            <w:r>
              <w:rPr>
                <w:rFonts w:ascii="宋体" w:hAnsi="宋体" w:hint="eastAsia"/>
              </w:rPr>
              <w:t>莫天吉他社</w:t>
            </w:r>
          </w:p>
        </w:tc>
        <w:tc>
          <w:tcPr>
            <w:tcW w:w="3781" w:type="dxa"/>
          </w:tcPr>
          <w:p w:rsidR="007A1DAD" w:rsidRPr="00E94398" w:rsidRDefault="007A1DAD" w:rsidP="007A1DAD">
            <w:pPr>
              <w:pStyle w:val="a5"/>
              <w:numPr>
                <w:ilvl w:val="0"/>
                <w:numId w:val="9"/>
              </w:numPr>
              <w:ind w:firstLineChars="0"/>
              <w:cnfStyle w:val="000000000000"/>
              <w:rPr>
                <w:rFonts w:ascii="宋体" w:hAnsi="宋体"/>
              </w:rPr>
            </w:pPr>
            <w:r>
              <w:rPr>
                <w:rFonts w:ascii="宋体" w:hAnsi="宋体" w:hint="eastAsia"/>
              </w:rPr>
              <w:t>杨墨老师吉他教学交流会</w:t>
            </w:r>
          </w:p>
        </w:tc>
        <w:tc>
          <w:tcPr>
            <w:tcW w:w="2201" w:type="dxa"/>
          </w:tcPr>
          <w:p w:rsidR="007A1DAD" w:rsidRPr="00AA01FD" w:rsidRDefault="007A1DAD" w:rsidP="0031610F">
            <w:pPr>
              <w:cnfStyle w:val="000000000000"/>
              <w:rPr>
                <w:rFonts w:ascii="宋体" w:hAnsi="宋体"/>
              </w:rPr>
            </w:pPr>
            <w:r w:rsidRPr="00AA01FD">
              <w:rPr>
                <w:rFonts w:ascii="宋体" w:hAnsi="宋体" w:hint="eastAsia"/>
              </w:rPr>
              <w:t>成功举办</w:t>
            </w:r>
          </w:p>
        </w:tc>
      </w:tr>
      <w:tr w:rsidR="007A1DAD" w:rsidRPr="00AA01FD" w:rsidTr="0031610F">
        <w:trPr>
          <w:cnfStyle w:val="000000100000"/>
          <w:trHeight w:val="612"/>
        </w:trPr>
        <w:tc>
          <w:tcPr>
            <w:cnfStyle w:val="001000000000"/>
            <w:tcW w:w="2990" w:type="dxa"/>
          </w:tcPr>
          <w:p w:rsidR="007A1DAD" w:rsidRPr="00AA01FD" w:rsidRDefault="007A1DAD" w:rsidP="0031610F">
            <w:pPr>
              <w:rPr>
                <w:rFonts w:ascii="宋体" w:hAnsi="宋体"/>
              </w:rPr>
            </w:pPr>
            <w:r>
              <w:rPr>
                <w:rFonts w:ascii="宋体" w:hAnsi="宋体" w:hint="eastAsia"/>
              </w:rPr>
              <w:t>英语协会</w:t>
            </w:r>
          </w:p>
        </w:tc>
        <w:tc>
          <w:tcPr>
            <w:tcW w:w="3781" w:type="dxa"/>
          </w:tcPr>
          <w:p w:rsidR="007A1DAD" w:rsidRPr="00F34A89" w:rsidRDefault="007A1DAD" w:rsidP="007A1DAD">
            <w:pPr>
              <w:pStyle w:val="a5"/>
              <w:numPr>
                <w:ilvl w:val="0"/>
                <w:numId w:val="10"/>
              </w:numPr>
              <w:ind w:firstLineChars="0"/>
              <w:cnfStyle w:val="000000100000"/>
              <w:rPr>
                <w:rFonts w:ascii="宋体" w:hAnsi="宋体"/>
              </w:rPr>
            </w:pPr>
            <w:r w:rsidRPr="00F34A89">
              <w:rPr>
                <w:rFonts w:ascii="宋体" w:hAnsi="宋体" w:hint="eastAsia"/>
              </w:rPr>
              <w:t>第二次英语角</w:t>
            </w:r>
          </w:p>
          <w:p w:rsidR="007A1DAD" w:rsidRPr="00F34A89" w:rsidRDefault="007A1DAD" w:rsidP="007A1DAD">
            <w:pPr>
              <w:pStyle w:val="a5"/>
              <w:numPr>
                <w:ilvl w:val="0"/>
                <w:numId w:val="10"/>
              </w:numPr>
              <w:ind w:firstLineChars="0"/>
              <w:cnfStyle w:val="000000100000"/>
              <w:rPr>
                <w:rFonts w:ascii="宋体" w:hAnsi="宋体"/>
              </w:rPr>
            </w:pPr>
            <w:r>
              <w:rPr>
                <w:rFonts w:ascii="宋体" w:hAnsi="宋体" w:hint="eastAsia"/>
              </w:rPr>
              <w:t>会员经验交流会</w:t>
            </w:r>
          </w:p>
        </w:tc>
        <w:tc>
          <w:tcPr>
            <w:tcW w:w="2201" w:type="dxa"/>
          </w:tcPr>
          <w:p w:rsidR="007A1DAD" w:rsidRPr="00AA01FD" w:rsidRDefault="007A1DAD" w:rsidP="0031610F">
            <w:pPr>
              <w:cnfStyle w:val="000000100000"/>
              <w:rPr>
                <w:rFonts w:ascii="宋体" w:hAnsi="宋体"/>
              </w:rPr>
            </w:pPr>
            <w:r w:rsidRPr="00AA01FD">
              <w:rPr>
                <w:rFonts w:ascii="宋体" w:hAnsi="宋体" w:hint="eastAsia"/>
              </w:rPr>
              <w:t>成功举办</w:t>
            </w:r>
          </w:p>
        </w:tc>
      </w:tr>
      <w:tr w:rsidR="007A1DAD" w:rsidRPr="00AA01FD" w:rsidTr="0031610F">
        <w:trPr>
          <w:trHeight w:val="612"/>
        </w:trPr>
        <w:tc>
          <w:tcPr>
            <w:cnfStyle w:val="001000000000"/>
            <w:tcW w:w="2990" w:type="dxa"/>
          </w:tcPr>
          <w:p w:rsidR="007A1DAD" w:rsidRPr="00AA01FD" w:rsidRDefault="007A1DAD" w:rsidP="0031610F">
            <w:pPr>
              <w:rPr>
                <w:rFonts w:ascii="宋体" w:hAnsi="宋体"/>
              </w:rPr>
            </w:pPr>
            <w:r>
              <w:rPr>
                <w:rFonts w:ascii="宋体" w:hAnsi="宋体"/>
              </w:rPr>
              <w:t>L</w:t>
            </w:r>
            <w:r>
              <w:rPr>
                <w:rFonts w:ascii="宋体" w:hAnsi="宋体" w:hint="eastAsia"/>
              </w:rPr>
              <w:t>et go 外语志愿者团队</w:t>
            </w:r>
          </w:p>
        </w:tc>
        <w:tc>
          <w:tcPr>
            <w:tcW w:w="3781" w:type="dxa"/>
          </w:tcPr>
          <w:p w:rsidR="007A1DAD" w:rsidRPr="00AA01FD" w:rsidRDefault="007A1DAD" w:rsidP="0031610F">
            <w:pPr>
              <w:cnfStyle w:val="000000000000"/>
              <w:rPr>
                <w:rFonts w:ascii="宋体" w:hAnsi="宋体"/>
              </w:rPr>
            </w:pPr>
            <w:r>
              <w:rPr>
                <w:rFonts w:ascii="宋体" w:hAnsi="宋体" w:hint="eastAsia"/>
              </w:rPr>
              <w:t>1.外研社杯英语辩论赛中青选拔赛</w:t>
            </w:r>
          </w:p>
        </w:tc>
        <w:tc>
          <w:tcPr>
            <w:tcW w:w="2201" w:type="dxa"/>
          </w:tcPr>
          <w:p w:rsidR="007A1DAD" w:rsidRPr="00AA01FD" w:rsidRDefault="007A1DAD" w:rsidP="0031610F">
            <w:pPr>
              <w:cnfStyle w:val="000000000000"/>
              <w:rPr>
                <w:rFonts w:ascii="宋体" w:hAnsi="宋体"/>
              </w:rPr>
            </w:pPr>
            <w:r w:rsidRPr="00AA01FD">
              <w:rPr>
                <w:rFonts w:ascii="宋体" w:hAnsi="宋体" w:hint="eastAsia"/>
              </w:rPr>
              <w:t>成功举办</w:t>
            </w:r>
          </w:p>
        </w:tc>
      </w:tr>
      <w:tr w:rsidR="007A1DAD" w:rsidRPr="00AA01FD" w:rsidTr="0031610F">
        <w:trPr>
          <w:cnfStyle w:val="000000100000"/>
          <w:trHeight w:val="612"/>
        </w:trPr>
        <w:tc>
          <w:tcPr>
            <w:cnfStyle w:val="001000000000"/>
            <w:tcW w:w="2990" w:type="dxa"/>
          </w:tcPr>
          <w:p w:rsidR="007A1DAD" w:rsidRDefault="007A1DAD" w:rsidP="0031610F">
            <w:pPr>
              <w:rPr>
                <w:rFonts w:ascii="宋体" w:hAnsi="宋体"/>
              </w:rPr>
            </w:pPr>
            <w:r>
              <w:rPr>
                <w:rFonts w:ascii="宋体" w:hAnsi="宋体" w:hint="eastAsia"/>
              </w:rPr>
              <w:t>KAB创业俱乐部</w:t>
            </w:r>
          </w:p>
        </w:tc>
        <w:tc>
          <w:tcPr>
            <w:tcW w:w="3781" w:type="dxa"/>
          </w:tcPr>
          <w:p w:rsidR="007A1DAD" w:rsidRPr="005F7571" w:rsidRDefault="007A1DAD" w:rsidP="007A1DAD">
            <w:pPr>
              <w:pStyle w:val="a5"/>
              <w:numPr>
                <w:ilvl w:val="0"/>
                <w:numId w:val="11"/>
              </w:numPr>
              <w:ind w:firstLineChars="0"/>
              <w:cnfStyle w:val="000000100000"/>
              <w:rPr>
                <w:rFonts w:ascii="宋体" w:hAnsi="宋体"/>
              </w:rPr>
            </w:pPr>
            <w:r w:rsidRPr="005F7571">
              <w:rPr>
                <w:rFonts w:ascii="宋体" w:hAnsi="宋体" w:hint="eastAsia"/>
              </w:rPr>
              <w:t>职业生涯规划体验游戏</w:t>
            </w:r>
          </w:p>
          <w:p w:rsidR="007A1DAD" w:rsidRPr="005F7571" w:rsidRDefault="007A1DAD" w:rsidP="007A1DAD">
            <w:pPr>
              <w:pStyle w:val="a5"/>
              <w:numPr>
                <w:ilvl w:val="0"/>
                <w:numId w:val="11"/>
              </w:numPr>
              <w:ind w:firstLineChars="0"/>
              <w:cnfStyle w:val="000000100000"/>
              <w:rPr>
                <w:rFonts w:ascii="宋体" w:hAnsi="宋体"/>
              </w:rPr>
            </w:pPr>
            <w:r>
              <w:rPr>
                <w:rFonts w:ascii="宋体" w:hAnsi="宋体" w:hint="eastAsia"/>
              </w:rPr>
              <w:t>贵人之道 走进高校系列之访谈活动</w:t>
            </w:r>
          </w:p>
        </w:tc>
        <w:tc>
          <w:tcPr>
            <w:tcW w:w="2201" w:type="dxa"/>
          </w:tcPr>
          <w:p w:rsidR="007A1DAD" w:rsidRPr="00AA01FD" w:rsidRDefault="007A1DAD" w:rsidP="0031610F">
            <w:pPr>
              <w:cnfStyle w:val="000000100000"/>
              <w:rPr>
                <w:rFonts w:ascii="宋体" w:hAnsi="宋体"/>
              </w:rPr>
            </w:pPr>
            <w:r w:rsidRPr="00AA01FD">
              <w:rPr>
                <w:rFonts w:ascii="宋体" w:hAnsi="宋体" w:hint="eastAsia"/>
              </w:rPr>
              <w:t>成功举办</w:t>
            </w:r>
          </w:p>
        </w:tc>
      </w:tr>
      <w:tr w:rsidR="007A1DAD" w:rsidRPr="00AA01FD" w:rsidTr="0031610F">
        <w:trPr>
          <w:trHeight w:val="612"/>
        </w:trPr>
        <w:tc>
          <w:tcPr>
            <w:cnfStyle w:val="001000000000"/>
            <w:tcW w:w="2990" w:type="dxa"/>
          </w:tcPr>
          <w:p w:rsidR="007A1DAD" w:rsidRDefault="007A1DAD" w:rsidP="0031610F">
            <w:pPr>
              <w:rPr>
                <w:rFonts w:ascii="宋体" w:hAnsi="宋体"/>
              </w:rPr>
            </w:pPr>
            <w:r>
              <w:rPr>
                <w:rFonts w:ascii="宋体" w:hAnsi="宋体" w:hint="eastAsia"/>
              </w:rPr>
              <w:t>人力资源协会</w:t>
            </w:r>
          </w:p>
        </w:tc>
        <w:tc>
          <w:tcPr>
            <w:tcW w:w="3781" w:type="dxa"/>
          </w:tcPr>
          <w:p w:rsidR="007A1DAD" w:rsidRDefault="007A1DAD" w:rsidP="0031610F">
            <w:pPr>
              <w:cnfStyle w:val="000000000000"/>
              <w:rPr>
                <w:rFonts w:ascii="宋体" w:hAnsi="宋体"/>
              </w:rPr>
            </w:pPr>
            <w:r>
              <w:rPr>
                <w:rFonts w:ascii="宋体" w:hAnsi="宋体" w:hint="eastAsia"/>
              </w:rPr>
              <w:t>中国梦 读书经验交流会</w:t>
            </w:r>
          </w:p>
        </w:tc>
        <w:tc>
          <w:tcPr>
            <w:tcW w:w="2201" w:type="dxa"/>
          </w:tcPr>
          <w:p w:rsidR="007A1DAD" w:rsidRPr="00AA01FD" w:rsidRDefault="007A1DAD" w:rsidP="0031610F">
            <w:pPr>
              <w:cnfStyle w:val="000000000000"/>
              <w:rPr>
                <w:rFonts w:ascii="宋体" w:hAnsi="宋体"/>
              </w:rPr>
            </w:pPr>
            <w:r w:rsidRPr="00AA01FD">
              <w:rPr>
                <w:rFonts w:ascii="宋体" w:hAnsi="宋体" w:hint="eastAsia"/>
              </w:rPr>
              <w:t>成功举办</w:t>
            </w:r>
          </w:p>
        </w:tc>
      </w:tr>
      <w:tr w:rsidR="007A1DAD" w:rsidRPr="00AA01FD" w:rsidTr="0031610F">
        <w:trPr>
          <w:cnfStyle w:val="000000100000"/>
          <w:trHeight w:val="612"/>
        </w:trPr>
        <w:tc>
          <w:tcPr>
            <w:cnfStyle w:val="001000000000"/>
            <w:tcW w:w="2990" w:type="dxa"/>
          </w:tcPr>
          <w:p w:rsidR="007A1DAD" w:rsidRDefault="007A1DAD" w:rsidP="0031610F">
            <w:pPr>
              <w:rPr>
                <w:rFonts w:ascii="宋体" w:hAnsi="宋体"/>
              </w:rPr>
            </w:pPr>
            <w:r>
              <w:rPr>
                <w:rFonts w:ascii="宋体" w:hAnsi="宋体" w:hint="eastAsia"/>
              </w:rPr>
              <w:t>绿色青春环保协会</w:t>
            </w:r>
          </w:p>
        </w:tc>
        <w:tc>
          <w:tcPr>
            <w:tcW w:w="3781" w:type="dxa"/>
          </w:tcPr>
          <w:p w:rsidR="007A1DAD" w:rsidRDefault="007A1DAD" w:rsidP="0031610F">
            <w:pPr>
              <w:cnfStyle w:val="000000100000"/>
              <w:rPr>
                <w:rFonts w:ascii="宋体" w:hAnsi="宋体"/>
              </w:rPr>
            </w:pPr>
            <w:r>
              <w:rPr>
                <w:rFonts w:ascii="宋体" w:hAnsi="宋体" w:hint="eastAsia"/>
              </w:rPr>
              <w:t>废品兑换</w:t>
            </w:r>
          </w:p>
        </w:tc>
        <w:tc>
          <w:tcPr>
            <w:tcW w:w="2201" w:type="dxa"/>
          </w:tcPr>
          <w:p w:rsidR="007A1DAD" w:rsidRPr="00AA01FD" w:rsidRDefault="007A1DAD" w:rsidP="0031610F">
            <w:pPr>
              <w:cnfStyle w:val="000000100000"/>
              <w:rPr>
                <w:rFonts w:ascii="宋体" w:hAnsi="宋体"/>
              </w:rPr>
            </w:pPr>
            <w:r w:rsidRPr="00AA01FD">
              <w:rPr>
                <w:rFonts w:ascii="宋体" w:hAnsi="宋体" w:hint="eastAsia"/>
              </w:rPr>
              <w:t>成功举办</w:t>
            </w:r>
          </w:p>
        </w:tc>
      </w:tr>
    </w:tbl>
    <w:p w:rsidR="007A1DAD" w:rsidRPr="007A1DAD" w:rsidRDefault="007A1DAD" w:rsidP="008F6593">
      <w:pPr>
        <w:jc w:val="left"/>
        <w:rPr>
          <w:rFonts w:ascii="宋体" w:hAnsi="宋体"/>
          <w:color w:val="000000"/>
          <w:kern w:val="0"/>
          <w:sz w:val="24"/>
        </w:rPr>
      </w:pPr>
    </w:p>
    <w:p w:rsidR="00802984" w:rsidRDefault="00676909" w:rsidP="00802984">
      <w:pPr>
        <w:rPr>
          <w:rFonts w:ascii="宋体" w:hAnsi="宋体"/>
          <w:b/>
          <w:color w:val="000000"/>
          <w:sz w:val="28"/>
        </w:rPr>
      </w:pPr>
      <w:r w:rsidRPr="00676909">
        <w:rPr>
          <w:rFonts w:ascii="宋体" w:hAnsi="宋体"/>
          <w:b/>
          <w:color w:val="000000"/>
          <w:sz w:val="28"/>
        </w:rPr>
        <w:pict>
          <v:rect id="_x0000_i1025" style="width:410.3pt;height:.05pt" o:hrpct="988" o:hralign="center" o:hrstd="t" o:hr="t" fillcolor="#aca899" stroked="f">
            <v:imagedata r:id="rId7" o:title=""/>
          </v:rect>
        </w:pict>
      </w:r>
    </w:p>
    <w:p w:rsidR="00802984" w:rsidRPr="00802984" w:rsidRDefault="00802984" w:rsidP="00802984">
      <w:pPr>
        <w:rPr>
          <w:rFonts w:ascii="宋体" w:eastAsia="宋体" w:hAnsi="宋体"/>
          <w:color w:val="000000"/>
          <w:kern w:val="0"/>
          <w:sz w:val="28"/>
          <w:szCs w:val="28"/>
        </w:rPr>
      </w:pPr>
      <w:r w:rsidRPr="00802984">
        <w:rPr>
          <w:rFonts w:ascii="宋体" w:eastAsia="宋体" w:hAnsi="宋体" w:hint="eastAsia"/>
          <w:color w:val="000000"/>
          <w:kern w:val="0"/>
          <w:sz w:val="28"/>
          <w:szCs w:val="28"/>
        </w:rPr>
        <w:t>报：学院领导、团中央学校部、团中央直属机关团委、团市委大学部</w:t>
      </w:r>
    </w:p>
    <w:p w:rsidR="00802984" w:rsidRDefault="00802984" w:rsidP="00802984">
      <w:pPr>
        <w:rPr>
          <w:rFonts w:ascii="宋体" w:eastAsia="宋体" w:hAnsi="宋体"/>
          <w:color w:val="000000"/>
          <w:kern w:val="0"/>
          <w:sz w:val="28"/>
          <w:szCs w:val="28"/>
        </w:rPr>
      </w:pPr>
      <w:r w:rsidRPr="00802984">
        <w:rPr>
          <w:rFonts w:ascii="宋体" w:eastAsia="宋体" w:hAnsi="宋体" w:hint="eastAsia"/>
          <w:color w:val="000000"/>
          <w:kern w:val="0"/>
          <w:sz w:val="28"/>
          <w:szCs w:val="28"/>
        </w:rPr>
        <w:t>发：学院各团总支、学生会、研究生会</w:t>
      </w:r>
    </w:p>
    <w:p w:rsidR="00802984" w:rsidRPr="00802984" w:rsidRDefault="00676909" w:rsidP="00802984">
      <w:pPr>
        <w:rPr>
          <w:rFonts w:ascii="宋体" w:eastAsia="宋体" w:hAnsi="宋体"/>
          <w:color w:val="000000"/>
          <w:kern w:val="0"/>
          <w:sz w:val="28"/>
          <w:szCs w:val="28"/>
        </w:rPr>
      </w:pPr>
      <w:r w:rsidRPr="00676909">
        <w:rPr>
          <w:rFonts w:ascii="宋体" w:hAnsi="宋体"/>
          <w:b/>
          <w:sz w:val="28"/>
        </w:rPr>
        <w:pict>
          <v:rect id="_x0000_i1026" style="width:410.3pt;height:.05pt" o:hrpct="988" o:hralign="center" o:hrstd="t" o:hr="t" fillcolor="#aca899" stroked="f">
            <v:imagedata r:id="rId7" o:title=""/>
          </v:rect>
        </w:pict>
      </w:r>
    </w:p>
    <w:sectPr w:rsidR="00802984" w:rsidRPr="00802984" w:rsidSect="006F3E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44F" w:rsidRDefault="00A9644F" w:rsidP="003C4B0B">
      <w:r>
        <w:separator/>
      </w:r>
    </w:p>
  </w:endnote>
  <w:endnote w:type="continuationSeparator" w:id="1">
    <w:p w:rsidR="00A9644F" w:rsidRDefault="00A9644F" w:rsidP="003C4B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44F" w:rsidRDefault="00A9644F" w:rsidP="003C4B0B">
      <w:r>
        <w:separator/>
      </w:r>
    </w:p>
  </w:footnote>
  <w:footnote w:type="continuationSeparator" w:id="1">
    <w:p w:rsidR="00A9644F" w:rsidRDefault="00A9644F" w:rsidP="003C4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A1E"/>
    <w:multiLevelType w:val="hybridMultilevel"/>
    <w:tmpl w:val="4BB283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8817F43"/>
    <w:multiLevelType w:val="hybridMultilevel"/>
    <w:tmpl w:val="27182C6C"/>
    <w:lvl w:ilvl="0" w:tplc="027A4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B546BA"/>
    <w:multiLevelType w:val="hybridMultilevel"/>
    <w:tmpl w:val="1FA2CC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4B35FB"/>
    <w:multiLevelType w:val="hybridMultilevel"/>
    <w:tmpl w:val="3EEE9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C4213ED"/>
    <w:multiLevelType w:val="hybridMultilevel"/>
    <w:tmpl w:val="C9A8C01E"/>
    <w:lvl w:ilvl="0" w:tplc="5B96F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E857EF"/>
    <w:multiLevelType w:val="hybridMultilevel"/>
    <w:tmpl w:val="C07CED9E"/>
    <w:lvl w:ilvl="0" w:tplc="10444F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AB1490"/>
    <w:multiLevelType w:val="hybridMultilevel"/>
    <w:tmpl w:val="F5DE06A0"/>
    <w:lvl w:ilvl="0" w:tplc="6C08E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EB12B4F"/>
    <w:multiLevelType w:val="hybridMultilevel"/>
    <w:tmpl w:val="5AA857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A701DA"/>
    <w:multiLevelType w:val="hybridMultilevel"/>
    <w:tmpl w:val="92DC8364"/>
    <w:lvl w:ilvl="0" w:tplc="71CE7B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6911CB"/>
    <w:multiLevelType w:val="hybridMultilevel"/>
    <w:tmpl w:val="B22A75B2"/>
    <w:lvl w:ilvl="0" w:tplc="0AFCDBE8">
      <w:start w:val="2"/>
      <w:numFmt w:val="bullet"/>
      <w:lvlText w:val="●"/>
      <w:lvlJc w:val="left"/>
      <w:pPr>
        <w:ind w:left="840" w:hanging="420"/>
      </w:pPr>
      <w:rPr>
        <w:rFonts w:ascii="宋体" w:eastAsia="宋体" w:hAnsi="宋体" w:hint="eastAsia"/>
        <w:sz w:val="36"/>
        <w:szCs w:val="3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9D017AB"/>
    <w:multiLevelType w:val="hybridMultilevel"/>
    <w:tmpl w:val="97563960"/>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nsid w:val="6F530989"/>
    <w:multiLevelType w:val="hybridMultilevel"/>
    <w:tmpl w:val="FD449C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4663D1D"/>
    <w:multiLevelType w:val="hybridMultilevel"/>
    <w:tmpl w:val="BF083D46"/>
    <w:lvl w:ilvl="0" w:tplc="0AFCDBE8">
      <w:start w:val="2"/>
      <w:numFmt w:val="bullet"/>
      <w:lvlText w:val="●"/>
      <w:lvlJc w:val="left"/>
      <w:pPr>
        <w:ind w:left="420" w:hanging="420"/>
      </w:pPr>
      <w:rPr>
        <w:rFonts w:ascii="宋体" w:eastAsia="宋体" w:hAnsi="宋体" w:hint="eastAsia"/>
        <w:sz w:val="36"/>
        <w:szCs w:val="3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BD44D6E"/>
    <w:multiLevelType w:val="hybridMultilevel"/>
    <w:tmpl w:val="22D0E716"/>
    <w:lvl w:ilvl="0" w:tplc="48BCC9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2"/>
  </w:num>
  <w:num w:numId="3">
    <w:abstractNumId w:val="9"/>
  </w:num>
  <w:num w:numId="4">
    <w:abstractNumId w:val="1"/>
  </w:num>
  <w:num w:numId="5">
    <w:abstractNumId w:val="13"/>
  </w:num>
  <w:num w:numId="6">
    <w:abstractNumId w:val="4"/>
  </w:num>
  <w:num w:numId="7">
    <w:abstractNumId w:val="2"/>
  </w:num>
  <w:num w:numId="8">
    <w:abstractNumId w:val="7"/>
  </w:num>
  <w:num w:numId="9">
    <w:abstractNumId w:val="11"/>
  </w:num>
  <w:num w:numId="10">
    <w:abstractNumId w:val="6"/>
  </w:num>
  <w:num w:numId="11">
    <w:abstractNumId w:val="8"/>
  </w:num>
  <w:num w:numId="12">
    <w:abstractNumId w:val="5"/>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B0B"/>
    <w:rsid w:val="00007089"/>
    <w:rsid w:val="00110B07"/>
    <w:rsid w:val="0012516F"/>
    <w:rsid w:val="001B7CB3"/>
    <w:rsid w:val="001C3EB1"/>
    <w:rsid w:val="00201D4D"/>
    <w:rsid w:val="00237845"/>
    <w:rsid w:val="002472DD"/>
    <w:rsid w:val="002643FC"/>
    <w:rsid w:val="00267788"/>
    <w:rsid w:val="002B2BD1"/>
    <w:rsid w:val="002B3466"/>
    <w:rsid w:val="002C11EF"/>
    <w:rsid w:val="002C5A17"/>
    <w:rsid w:val="002E08F8"/>
    <w:rsid w:val="003045FB"/>
    <w:rsid w:val="00331BCF"/>
    <w:rsid w:val="00331F02"/>
    <w:rsid w:val="003B0933"/>
    <w:rsid w:val="003B7B18"/>
    <w:rsid w:val="003C2F9E"/>
    <w:rsid w:val="003C4B0B"/>
    <w:rsid w:val="003C5132"/>
    <w:rsid w:val="003D7CA3"/>
    <w:rsid w:val="003F33E9"/>
    <w:rsid w:val="004252F1"/>
    <w:rsid w:val="00460864"/>
    <w:rsid w:val="00465005"/>
    <w:rsid w:val="0049497A"/>
    <w:rsid w:val="004A1334"/>
    <w:rsid w:val="004D4AE5"/>
    <w:rsid w:val="00587B78"/>
    <w:rsid w:val="005930F4"/>
    <w:rsid w:val="005B7702"/>
    <w:rsid w:val="005C3233"/>
    <w:rsid w:val="006126CD"/>
    <w:rsid w:val="00627735"/>
    <w:rsid w:val="0063598A"/>
    <w:rsid w:val="0064548A"/>
    <w:rsid w:val="0066089A"/>
    <w:rsid w:val="00676909"/>
    <w:rsid w:val="006935EA"/>
    <w:rsid w:val="006A2E77"/>
    <w:rsid w:val="006C2CD3"/>
    <w:rsid w:val="006E28CC"/>
    <w:rsid w:val="006F3E7B"/>
    <w:rsid w:val="006F6251"/>
    <w:rsid w:val="007048C4"/>
    <w:rsid w:val="007667EE"/>
    <w:rsid w:val="00794E37"/>
    <w:rsid w:val="007A0D0C"/>
    <w:rsid w:val="007A1DAD"/>
    <w:rsid w:val="00802984"/>
    <w:rsid w:val="008154DB"/>
    <w:rsid w:val="00815684"/>
    <w:rsid w:val="008337E2"/>
    <w:rsid w:val="00844C4E"/>
    <w:rsid w:val="0087654F"/>
    <w:rsid w:val="0087761D"/>
    <w:rsid w:val="00894942"/>
    <w:rsid w:val="008D0C7E"/>
    <w:rsid w:val="008E44BC"/>
    <w:rsid w:val="008E4986"/>
    <w:rsid w:val="008F6593"/>
    <w:rsid w:val="00946D08"/>
    <w:rsid w:val="009814DD"/>
    <w:rsid w:val="009C0289"/>
    <w:rsid w:val="009C545B"/>
    <w:rsid w:val="009D6241"/>
    <w:rsid w:val="009D780F"/>
    <w:rsid w:val="00A446AB"/>
    <w:rsid w:val="00A6006D"/>
    <w:rsid w:val="00A70E4A"/>
    <w:rsid w:val="00A9644F"/>
    <w:rsid w:val="00AB1105"/>
    <w:rsid w:val="00AB36B8"/>
    <w:rsid w:val="00AD4BBD"/>
    <w:rsid w:val="00AD625C"/>
    <w:rsid w:val="00AE349D"/>
    <w:rsid w:val="00AE7B18"/>
    <w:rsid w:val="00AF2596"/>
    <w:rsid w:val="00B012D2"/>
    <w:rsid w:val="00B1686F"/>
    <w:rsid w:val="00B51098"/>
    <w:rsid w:val="00B94BC4"/>
    <w:rsid w:val="00B96F9C"/>
    <w:rsid w:val="00BA27A1"/>
    <w:rsid w:val="00BA79C8"/>
    <w:rsid w:val="00BE2C59"/>
    <w:rsid w:val="00C16050"/>
    <w:rsid w:val="00C22520"/>
    <w:rsid w:val="00C37EBA"/>
    <w:rsid w:val="00C55F48"/>
    <w:rsid w:val="00CB7D04"/>
    <w:rsid w:val="00CC5409"/>
    <w:rsid w:val="00CD7947"/>
    <w:rsid w:val="00CF57FA"/>
    <w:rsid w:val="00D141C8"/>
    <w:rsid w:val="00D43D02"/>
    <w:rsid w:val="00D549CD"/>
    <w:rsid w:val="00D8595C"/>
    <w:rsid w:val="00DD5B95"/>
    <w:rsid w:val="00E97333"/>
    <w:rsid w:val="00EA1DEF"/>
    <w:rsid w:val="00EA5735"/>
    <w:rsid w:val="00EB6EEB"/>
    <w:rsid w:val="00ED2DF7"/>
    <w:rsid w:val="00EF5D1B"/>
    <w:rsid w:val="00F20AE9"/>
    <w:rsid w:val="00F305AE"/>
    <w:rsid w:val="00F34C50"/>
    <w:rsid w:val="00F4067C"/>
    <w:rsid w:val="00F5163F"/>
    <w:rsid w:val="00F60B22"/>
    <w:rsid w:val="00F71A7E"/>
    <w:rsid w:val="00F756A9"/>
    <w:rsid w:val="00F779A8"/>
    <w:rsid w:val="00FB2E5F"/>
    <w:rsid w:val="00FC70A8"/>
    <w:rsid w:val="00FD78A7"/>
    <w:rsid w:val="00FE1EE1"/>
    <w:rsid w:val="00FE2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4B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4B0B"/>
    <w:rPr>
      <w:sz w:val="18"/>
      <w:szCs w:val="18"/>
    </w:rPr>
  </w:style>
  <w:style w:type="paragraph" w:styleId="a4">
    <w:name w:val="footer"/>
    <w:basedOn w:val="a"/>
    <w:link w:val="Char0"/>
    <w:uiPriority w:val="99"/>
    <w:semiHidden/>
    <w:unhideWhenUsed/>
    <w:rsid w:val="003C4B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4B0B"/>
    <w:rPr>
      <w:sz w:val="18"/>
      <w:szCs w:val="18"/>
    </w:rPr>
  </w:style>
  <w:style w:type="paragraph" w:styleId="a5">
    <w:name w:val="List Paragraph"/>
    <w:basedOn w:val="a"/>
    <w:uiPriority w:val="34"/>
    <w:qFormat/>
    <w:rsid w:val="00627735"/>
    <w:pPr>
      <w:ind w:firstLineChars="200" w:firstLine="420"/>
    </w:pPr>
  </w:style>
  <w:style w:type="paragraph" w:styleId="a6">
    <w:name w:val="Normal (Web)"/>
    <w:basedOn w:val="a"/>
    <w:uiPriority w:val="99"/>
    <w:semiHidden/>
    <w:unhideWhenUsed/>
    <w:rsid w:val="00110B07"/>
    <w:pPr>
      <w:widowControl/>
      <w:spacing w:before="100" w:beforeAutospacing="1" w:after="100" w:afterAutospacing="1"/>
      <w:jc w:val="left"/>
    </w:pPr>
    <w:rPr>
      <w:rFonts w:ascii="宋体" w:eastAsia="宋体" w:hAnsi="宋体" w:cs="宋体"/>
      <w:kern w:val="0"/>
      <w:sz w:val="24"/>
      <w:szCs w:val="24"/>
    </w:rPr>
  </w:style>
  <w:style w:type="character" w:customStyle="1" w:styleId="tytitle1">
    <w:name w:val="ty_title1"/>
    <w:basedOn w:val="a0"/>
    <w:rsid w:val="00844C4E"/>
    <w:rPr>
      <w:b/>
      <w:bCs/>
      <w:vanish w:val="0"/>
      <w:webHidden w:val="0"/>
      <w:sz w:val="31"/>
      <w:szCs w:val="31"/>
      <w:specVanish w:val="0"/>
    </w:rPr>
  </w:style>
  <w:style w:type="table" w:styleId="3-2">
    <w:name w:val="Medium Grid 3 Accent 2"/>
    <w:basedOn w:val="a1"/>
    <w:uiPriority w:val="69"/>
    <w:rsid w:val="007A1DA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r="http://schemas.openxmlformats.org/officeDocument/2006/relationships" xmlns:w="http://schemas.openxmlformats.org/wordprocessingml/2006/main">
  <w:divs>
    <w:div w:id="87167405">
      <w:bodyDiv w:val="1"/>
      <w:marLeft w:val="0"/>
      <w:marRight w:val="0"/>
      <w:marTop w:val="0"/>
      <w:marBottom w:val="0"/>
      <w:divBdr>
        <w:top w:val="none" w:sz="0" w:space="0" w:color="auto"/>
        <w:left w:val="none" w:sz="0" w:space="0" w:color="auto"/>
        <w:bottom w:val="none" w:sz="0" w:space="0" w:color="auto"/>
        <w:right w:val="none" w:sz="0" w:space="0" w:color="auto"/>
      </w:divBdr>
      <w:divsChild>
        <w:div w:id="1824200702">
          <w:marLeft w:val="0"/>
          <w:marRight w:val="0"/>
          <w:marTop w:val="0"/>
          <w:marBottom w:val="0"/>
          <w:divBdr>
            <w:top w:val="none" w:sz="0" w:space="0" w:color="auto"/>
            <w:left w:val="none" w:sz="0" w:space="0" w:color="auto"/>
            <w:bottom w:val="none" w:sz="0" w:space="0" w:color="auto"/>
            <w:right w:val="none" w:sz="0" w:space="0" w:color="auto"/>
          </w:divBdr>
          <w:divsChild>
            <w:div w:id="990673378">
              <w:marLeft w:val="0"/>
              <w:marRight w:val="0"/>
              <w:marTop w:val="0"/>
              <w:marBottom w:val="0"/>
              <w:divBdr>
                <w:top w:val="none" w:sz="0" w:space="0" w:color="auto"/>
                <w:left w:val="none" w:sz="0" w:space="0" w:color="auto"/>
                <w:bottom w:val="none" w:sz="0" w:space="0" w:color="auto"/>
                <w:right w:val="none" w:sz="0" w:space="0" w:color="auto"/>
              </w:divBdr>
              <w:divsChild>
                <w:div w:id="2081247072">
                  <w:marLeft w:val="0"/>
                  <w:marRight w:val="0"/>
                  <w:marTop w:val="0"/>
                  <w:marBottom w:val="0"/>
                  <w:divBdr>
                    <w:top w:val="none" w:sz="0" w:space="0" w:color="auto"/>
                    <w:left w:val="none" w:sz="0" w:space="0" w:color="auto"/>
                    <w:bottom w:val="none" w:sz="0" w:space="0" w:color="auto"/>
                    <w:right w:val="none" w:sz="0" w:space="0" w:color="auto"/>
                  </w:divBdr>
                  <w:divsChild>
                    <w:div w:id="1131359982">
                      <w:marLeft w:val="0"/>
                      <w:marRight w:val="0"/>
                      <w:marTop w:val="0"/>
                      <w:marBottom w:val="0"/>
                      <w:divBdr>
                        <w:top w:val="single" w:sz="6" w:space="26" w:color="A6C1BA"/>
                        <w:left w:val="single" w:sz="6" w:space="0" w:color="A6C1BA"/>
                        <w:bottom w:val="single" w:sz="6" w:space="0" w:color="A6C1BA"/>
                        <w:right w:val="single" w:sz="6" w:space="0" w:color="A6C1BA"/>
                      </w:divBdr>
                      <w:divsChild>
                        <w:div w:id="1502623556">
                          <w:marLeft w:val="0"/>
                          <w:marRight w:val="0"/>
                          <w:marTop w:val="0"/>
                          <w:marBottom w:val="0"/>
                          <w:divBdr>
                            <w:top w:val="none" w:sz="0" w:space="0" w:color="auto"/>
                            <w:left w:val="none" w:sz="0" w:space="0" w:color="auto"/>
                            <w:bottom w:val="none" w:sz="0" w:space="0" w:color="auto"/>
                            <w:right w:val="none" w:sz="0" w:space="0" w:color="auto"/>
                          </w:divBdr>
                          <w:divsChild>
                            <w:div w:id="10696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572046">
      <w:bodyDiv w:val="1"/>
      <w:marLeft w:val="0"/>
      <w:marRight w:val="0"/>
      <w:marTop w:val="0"/>
      <w:marBottom w:val="0"/>
      <w:divBdr>
        <w:top w:val="none" w:sz="0" w:space="0" w:color="auto"/>
        <w:left w:val="none" w:sz="0" w:space="0" w:color="auto"/>
        <w:bottom w:val="none" w:sz="0" w:space="0" w:color="auto"/>
        <w:right w:val="none" w:sz="0" w:space="0" w:color="auto"/>
      </w:divBdr>
      <w:divsChild>
        <w:div w:id="854005582">
          <w:marLeft w:val="0"/>
          <w:marRight w:val="0"/>
          <w:marTop w:val="90"/>
          <w:marBottom w:val="0"/>
          <w:divBdr>
            <w:top w:val="none" w:sz="0" w:space="0" w:color="auto"/>
            <w:left w:val="none" w:sz="0" w:space="0" w:color="auto"/>
            <w:bottom w:val="none" w:sz="0" w:space="0" w:color="auto"/>
            <w:right w:val="none" w:sz="0" w:space="0" w:color="auto"/>
          </w:divBdr>
          <w:divsChild>
            <w:div w:id="872419537">
              <w:marLeft w:val="0"/>
              <w:marRight w:val="0"/>
              <w:marTop w:val="180"/>
              <w:marBottom w:val="0"/>
              <w:divBdr>
                <w:top w:val="none" w:sz="0" w:space="0" w:color="auto"/>
                <w:left w:val="none" w:sz="0" w:space="0" w:color="auto"/>
                <w:bottom w:val="none" w:sz="0" w:space="0" w:color="auto"/>
                <w:right w:val="none" w:sz="0" w:space="0" w:color="auto"/>
              </w:divBdr>
              <w:divsChild>
                <w:div w:id="241835388">
                  <w:marLeft w:val="0"/>
                  <w:marRight w:val="0"/>
                  <w:marTop w:val="0"/>
                  <w:marBottom w:val="0"/>
                  <w:divBdr>
                    <w:top w:val="none" w:sz="0" w:space="0" w:color="auto"/>
                    <w:left w:val="none" w:sz="0" w:space="0" w:color="auto"/>
                    <w:bottom w:val="none" w:sz="0" w:space="0" w:color="auto"/>
                    <w:right w:val="none" w:sz="0" w:space="0" w:color="auto"/>
                  </w:divBdr>
                  <w:divsChild>
                    <w:div w:id="7673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00791">
      <w:bodyDiv w:val="1"/>
      <w:marLeft w:val="0"/>
      <w:marRight w:val="0"/>
      <w:marTop w:val="0"/>
      <w:marBottom w:val="0"/>
      <w:divBdr>
        <w:top w:val="none" w:sz="0" w:space="0" w:color="auto"/>
        <w:left w:val="none" w:sz="0" w:space="0" w:color="auto"/>
        <w:bottom w:val="none" w:sz="0" w:space="0" w:color="auto"/>
        <w:right w:val="none" w:sz="0" w:space="0" w:color="auto"/>
      </w:divBdr>
      <w:divsChild>
        <w:div w:id="515969503">
          <w:marLeft w:val="0"/>
          <w:marRight w:val="0"/>
          <w:marTop w:val="0"/>
          <w:marBottom w:val="0"/>
          <w:divBdr>
            <w:top w:val="none" w:sz="0" w:space="0" w:color="auto"/>
            <w:left w:val="none" w:sz="0" w:space="0" w:color="auto"/>
            <w:bottom w:val="none" w:sz="0" w:space="0" w:color="auto"/>
            <w:right w:val="none" w:sz="0" w:space="0" w:color="auto"/>
          </w:divBdr>
          <w:divsChild>
            <w:div w:id="1313874720">
              <w:marLeft w:val="0"/>
              <w:marRight w:val="0"/>
              <w:marTop w:val="0"/>
              <w:marBottom w:val="0"/>
              <w:divBdr>
                <w:top w:val="none" w:sz="0" w:space="0" w:color="auto"/>
                <w:left w:val="none" w:sz="0" w:space="0" w:color="auto"/>
                <w:bottom w:val="none" w:sz="0" w:space="0" w:color="auto"/>
                <w:right w:val="none" w:sz="0" w:space="0" w:color="auto"/>
              </w:divBdr>
              <w:divsChild>
                <w:div w:id="1066031559">
                  <w:marLeft w:val="0"/>
                  <w:marRight w:val="0"/>
                  <w:marTop w:val="0"/>
                  <w:marBottom w:val="0"/>
                  <w:divBdr>
                    <w:top w:val="none" w:sz="0" w:space="0" w:color="auto"/>
                    <w:left w:val="none" w:sz="0" w:space="0" w:color="auto"/>
                    <w:bottom w:val="none" w:sz="0" w:space="0" w:color="auto"/>
                    <w:right w:val="none" w:sz="0" w:space="0" w:color="auto"/>
                  </w:divBdr>
                  <w:divsChild>
                    <w:div w:id="1925651189">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787702686">
      <w:bodyDiv w:val="1"/>
      <w:marLeft w:val="0"/>
      <w:marRight w:val="0"/>
      <w:marTop w:val="0"/>
      <w:marBottom w:val="0"/>
      <w:divBdr>
        <w:top w:val="none" w:sz="0" w:space="0" w:color="auto"/>
        <w:left w:val="none" w:sz="0" w:space="0" w:color="auto"/>
        <w:bottom w:val="none" w:sz="0" w:space="0" w:color="auto"/>
        <w:right w:val="none" w:sz="0" w:space="0" w:color="auto"/>
      </w:divBdr>
      <w:divsChild>
        <w:div w:id="1704090498">
          <w:marLeft w:val="0"/>
          <w:marRight w:val="0"/>
          <w:marTop w:val="0"/>
          <w:marBottom w:val="0"/>
          <w:divBdr>
            <w:top w:val="none" w:sz="0" w:space="0" w:color="auto"/>
            <w:left w:val="none" w:sz="0" w:space="0" w:color="auto"/>
            <w:bottom w:val="none" w:sz="0" w:space="0" w:color="auto"/>
            <w:right w:val="none" w:sz="0" w:space="0" w:color="auto"/>
          </w:divBdr>
        </w:div>
      </w:divsChild>
    </w:div>
    <w:div w:id="854466266">
      <w:bodyDiv w:val="1"/>
      <w:marLeft w:val="0"/>
      <w:marRight w:val="0"/>
      <w:marTop w:val="0"/>
      <w:marBottom w:val="0"/>
      <w:divBdr>
        <w:top w:val="none" w:sz="0" w:space="0" w:color="auto"/>
        <w:left w:val="none" w:sz="0" w:space="0" w:color="auto"/>
        <w:bottom w:val="none" w:sz="0" w:space="0" w:color="auto"/>
        <w:right w:val="none" w:sz="0" w:space="0" w:color="auto"/>
      </w:divBdr>
      <w:divsChild>
        <w:div w:id="1049838421">
          <w:marLeft w:val="0"/>
          <w:marRight w:val="0"/>
          <w:marTop w:val="90"/>
          <w:marBottom w:val="0"/>
          <w:divBdr>
            <w:top w:val="none" w:sz="0" w:space="0" w:color="auto"/>
            <w:left w:val="none" w:sz="0" w:space="0" w:color="auto"/>
            <w:bottom w:val="none" w:sz="0" w:space="0" w:color="auto"/>
            <w:right w:val="none" w:sz="0" w:space="0" w:color="auto"/>
          </w:divBdr>
          <w:divsChild>
            <w:div w:id="1248222336">
              <w:marLeft w:val="0"/>
              <w:marRight w:val="0"/>
              <w:marTop w:val="180"/>
              <w:marBottom w:val="0"/>
              <w:divBdr>
                <w:top w:val="none" w:sz="0" w:space="0" w:color="auto"/>
                <w:left w:val="none" w:sz="0" w:space="0" w:color="auto"/>
                <w:bottom w:val="none" w:sz="0" w:space="0" w:color="auto"/>
                <w:right w:val="none" w:sz="0" w:space="0" w:color="auto"/>
              </w:divBdr>
              <w:divsChild>
                <w:div w:id="1179387416">
                  <w:marLeft w:val="0"/>
                  <w:marRight w:val="0"/>
                  <w:marTop w:val="0"/>
                  <w:marBottom w:val="0"/>
                  <w:divBdr>
                    <w:top w:val="none" w:sz="0" w:space="0" w:color="auto"/>
                    <w:left w:val="none" w:sz="0" w:space="0" w:color="auto"/>
                    <w:bottom w:val="none" w:sz="0" w:space="0" w:color="auto"/>
                    <w:right w:val="none" w:sz="0" w:space="0" w:color="auto"/>
                  </w:divBdr>
                  <w:divsChild>
                    <w:div w:id="4805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463639">
      <w:bodyDiv w:val="1"/>
      <w:marLeft w:val="0"/>
      <w:marRight w:val="0"/>
      <w:marTop w:val="0"/>
      <w:marBottom w:val="0"/>
      <w:divBdr>
        <w:top w:val="none" w:sz="0" w:space="0" w:color="auto"/>
        <w:left w:val="none" w:sz="0" w:space="0" w:color="auto"/>
        <w:bottom w:val="none" w:sz="0" w:space="0" w:color="auto"/>
        <w:right w:val="none" w:sz="0" w:space="0" w:color="auto"/>
      </w:divBdr>
      <w:divsChild>
        <w:div w:id="1873150932">
          <w:marLeft w:val="0"/>
          <w:marRight w:val="0"/>
          <w:marTop w:val="0"/>
          <w:marBottom w:val="0"/>
          <w:divBdr>
            <w:top w:val="none" w:sz="0" w:space="0" w:color="auto"/>
            <w:left w:val="none" w:sz="0" w:space="0" w:color="auto"/>
            <w:bottom w:val="none" w:sz="0" w:space="0" w:color="auto"/>
            <w:right w:val="none" w:sz="0" w:space="0" w:color="auto"/>
          </w:divBdr>
          <w:divsChild>
            <w:div w:id="1904094494">
              <w:marLeft w:val="0"/>
              <w:marRight w:val="0"/>
              <w:marTop w:val="0"/>
              <w:marBottom w:val="0"/>
              <w:divBdr>
                <w:top w:val="none" w:sz="0" w:space="0" w:color="auto"/>
                <w:left w:val="none" w:sz="0" w:space="0" w:color="auto"/>
                <w:bottom w:val="none" w:sz="0" w:space="0" w:color="auto"/>
                <w:right w:val="none" w:sz="0" w:space="0" w:color="auto"/>
              </w:divBdr>
              <w:divsChild>
                <w:div w:id="159124360">
                  <w:marLeft w:val="0"/>
                  <w:marRight w:val="0"/>
                  <w:marTop w:val="0"/>
                  <w:marBottom w:val="0"/>
                  <w:divBdr>
                    <w:top w:val="none" w:sz="0" w:space="0" w:color="auto"/>
                    <w:left w:val="none" w:sz="0" w:space="0" w:color="auto"/>
                    <w:bottom w:val="none" w:sz="0" w:space="0" w:color="auto"/>
                    <w:right w:val="none" w:sz="0" w:space="0" w:color="auto"/>
                  </w:divBdr>
                  <w:divsChild>
                    <w:div w:id="1014767004">
                      <w:marLeft w:val="0"/>
                      <w:marRight w:val="0"/>
                      <w:marTop w:val="0"/>
                      <w:marBottom w:val="0"/>
                      <w:divBdr>
                        <w:top w:val="single" w:sz="6" w:space="26" w:color="A6C1BA"/>
                        <w:left w:val="single" w:sz="6" w:space="0" w:color="A6C1BA"/>
                        <w:bottom w:val="single" w:sz="6" w:space="0" w:color="A6C1BA"/>
                        <w:right w:val="single" w:sz="6" w:space="0" w:color="A6C1BA"/>
                      </w:divBdr>
                      <w:divsChild>
                        <w:div w:id="932934135">
                          <w:marLeft w:val="0"/>
                          <w:marRight w:val="0"/>
                          <w:marTop w:val="0"/>
                          <w:marBottom w:val="0"/>
                          <w:divBdr>
                            <w:top w:val="none" w:sz="0" w:space="0" w:color="auto"/>
                            <w:left w:val="none" w:sz="0" w:space="0" w:color="auto"/>
                            <w:bottom w:val="none" w:sz="0" w:space="0" w:color="auto"/>
                            <w:right w:val="none" w:sz="0" w:space="0" w:color="auto"/>
                          </w:divBdr>
                          <w:divsChild>
                            <w:div w:id="9761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070808">
      <w:bodyDiv w:val="1"/>
      <w:marLeft w:val="0"/>
      <w:marRight w:val="0"/>
      <w:marTop w:val="0"/>
      <w:marBottom w:val="0"/>
      <w:divBdr>
        <w:top w:val="none" w:sz="0" w:space="0" w:color="auto"/>
        <w:left w:val="none" w:sz="0" w:space="0" w:color="auto"/>
        <w:bottom w:val="none" w:sz="0" w:space="0" w:color="auto"/>
        <w:right w:val="none" w:sz="0" w:space="0" w:color="auto"/>
      </w:divBdr>
      <w:divsChild>
        <w:div w:id="1842233568">
          <w:marLeft w:val="0"/>
          <w:marRight w:val="0"/>
          <w:marTop w:val="90"/>
          <w:marBottom w:val="0"/>
          <w:divBdr>
            <w:top w:val="none" w:sz="0" w:space="0" w:color="auto"/>
            <w:left w:val="none" w:sz="0" w:space="0" w:color="auto"/>
            <w:bottom w:val="none" w:sz="0" w:space="0" w:color="auto"/>
            <w:right w:val="none" w:sz="0" w:space="0" w:color="auto"/>
          </w:divBdr>
          <w:divsChild>
            <w:div w:id="2099518809">
              <w:marLeft w:val="0"/>
              <w:marRight w:val="0"/>
              <w:marTop w:val="180"/>
              <w:marBottom w:val="0"/>
              <w:divBdr>
                <w:top w:val="none" w:sz="0" w:space="0" w:color="auto"/>
                <w:left w:val="none" w:sz="0" w:space="0" w:color="auto"/>
                <w:bottom w:val="none" w:sz="0" w:space="0" w:color="auto"/>
                <w:right w:val="none" w:sz="0" w:space="0" w:color="auto"/>
              </w:divBdr>
              <w:divsChild>
                <w:div w:id="1894466578">
                  <w:marLeft w:val="0"/>
                  <w:marRight w:val="0"/>
                  <w:marTop w:val="0"/>
                  <w:marBottom w:val="0"/>
                  <w:divBdr>
                    <w:top w:val="none" w:sz="0" w:space="0" w:color="auto"/>
                    <w:left w:val="none" w:sz="0" w:space="0" w:color="auto"/>
                    <w:bottom w:val="none" w:sz="0" w:space="0" w:color="auto"/>
                    <w:right w:val="none" w:sz="0" w:space="0" w:color="auto"/>
                  </w:divBdr>
                  <w:divsChild>
                    <w:div w:id="18299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8</Pages>
  <Words>848</Words>
  <Characters>4836</Characters>
  <Application>Microsoft Office Word</Application>
  <DocSecurity>0</DocSecurity>
  <Lines>40</Lines>
  <Paragraphs>11</Paragraphs>
  <ScaleCrop>false</ScaleCrop>
  <Company>SkyUN.Org</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严安</dc:creator>
  <cp:keywords/>
  <dc:description/>
  <cp:lastModifiedBy>Windows 用户</cp:lastModifiedBy>
  <cp:revision>18</cp:revision>
  <dcterms:created xsi:type="dcterms:W3CDTF">2012-09-25T15:17:00Z</dcterms:created>
  <dcterms:modified xsi:type="dcterms:W3CDTF">2013-06-27T06:58:00Z</dcterms:modified>
</cp:coreProperties>
</file>